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6295F" w14:textId="524A13ED" w:rsidR="00214020" w:rsidRPr="00214020" w:rsidRDefault="00214020" w:rsidP="00214020">
      <w:pPr>
        <w:keepNext w:val="0"/>
        <w:widowControl w:val="0"/>
        <w:autoSpaceDE w:val="0"/>
        <w:autoSpaceDN w:val="0"/>
        <w:spacing w:line="240" w:lineRule="auto"/>
        <w:ind w:firstLine="0"/>
        <w:jc w:val="center"/>
        <w:rPr>
          <w:rFonts w:eastAsia="Times New Roman" w:cs="Times New Roman"/>
          <w:szCs w:val="24"/>
        </w:rPr>
      </w:pPr>
    </w:p>
    <w:p w14:paraId="34BE00F9" w14:textId="77777777" w:rsidR="00214020" w:rsidRPr="00214020" w:rsidRDefault="00214020" w:rsidP="00214020">
      <w:pPr>
        <w:keepNext w:val="0"/>
        <w:widowControl w:val="0"/>
        <w:autoSpaceDE w:val="0"/>
        <w:autoSpaceDN w:val="0"/>
        <w:spacing w:line="240" w:lineRule="auto"/>
        <w:ind w:firstLine="0"/>
        <w:jc w:val="both"/>
        <w:rPr>
          <w:rFonts w:eastAsia="Times New Roman" w:cs="Times New Roman"/>
          <w:szCs w:val="24"/>
        </w:rPr>
      </w:pPr>
    </w:p>
    <w:p w14:paraId="783813D1" w14:textId="77777777" w:rsidR="00214020" w:rsidRPr="00214020" w:rsidRDefault="00214020" w:rsidP="00214020">
      <w:pPr>
        <w:keepNext w:val="0"/>
        <w:widowControl w:val="0"/>
        <w:autoSpaceDE w:val="0"/>
        <w:autoSpaceDN w:val="0"/>
        <w:spacing w:line="240" w:lineRule="auto"/>
        <w:ind w:firstLine="0"/>
        <w:jc w:val="both"/>
        <w:rPr>
          <w:rFonts w:eastAsia="Times New Roman" w:cs="Times New Roman"/>
          <w:szCs w:val="24"/>
        </w:rPr>
      </w:pPr>
    </w:p>
    <w:p w14:paraId="1A5D1E15" w14:textId="77777777" w:rsidR="00214020" w:rsidRPr="00214020" w:rsidRDefault="00214020" w:rsidP="00214020">
      <w:pPr>
        <w:keepNext w:val="0"/>
        <w:widowControl w:val="0"/>
        <w:autoSpaceDE w:val="0"/>
        <w:autoSpaceDN w:val="0"/>
        <w:spacing w:before="52" w:line="240" w:lineRule="auto"/>
        <w:ind w:firstLine="0"/>
        <w:jc w:val="both"/>
        <w:rPr>
          <w:rFonts w:eastAsia="Times New Roman" w:cs="Times New Roman"/>
          <w:szCs w:val="24"/>
        </w:rPr>
      </w:pPr>
    </w:p>
    <w:p w14:paraId="0157C780" w14:textId="77777777" w:rsidR="00214020" w:rsidRPr="00214020" w:rsidRDefault="00214020" w:rsidP="00214020">
      <w:pPr>
        <w:keepNext w:val="0"/>
        <w:widowControl w:val="0"/>
        <w:autoSpaceDE w:val="0"/>
        <w:autoSpaceDN w:val="0"/>
        <w:spacing w:before="0" w:after="0" w:line="240" w:lineRule="auto"/>
        <w:ind w:right="133" w:firstLine="0"/>
        <w:jc w:val="center"/>
        <w:rPr>
          <w:rFonts w:eastAsia="Times New Roman" w:cs="Times New Roman"/>
          <w:b/>
          <w:bCs/>
          <w:szCs w:val="24"/>
        </w:rPr>
      </w:pPr>
      <w:r w:rsidRPr="00214020">
        <w:rPr>
          <w:rFonts w:eastAsia="Times New Roman" w:cs="Times New Roman"/>
          <w:b/>
          <w:bCs/>
          <w:spacing w:val="-4"/>
          <w:w w:val="90"/>
          <w:szCs w:val="24"/>
        </w:rPr>
        <w:t>Öz</w:t>
      </w:r>
      <w:r w:rsidRPr="00214020">
        <w:rPr>
          <w:rFonts w:eastAsia="Times New Roman" w:cs="Times New Roman"/>
          <w:b/>
          <w:bCs/>
          <w:spacing w:val="-14"/>
          <w:w w:val="90"/>
          <w:szCs w:val="24"/>
        </w:rPr>
        <w:t xml:space="preserve"> </w:t>
      </w:r>
      <w:r w:rsidRPr="00214020">
        <w:rPr>
          <w:rFonts w:eastAsia="Times New Roman" w:cs="Times New Roman"/>
          <w:b/>
          <w:bCs/>
          <w:spacing w:val="-4"/>
          <w:w w:val="90"/>
          <w:szCs w:val="24"/>
        </w:rPr>
        <w:t>Değerlendirme</w:t>
      </w:r>
      <w:r w:rsidRPr="00214020">
        <w:rPr>
          <w:rFonts w:eastAsia="Times New Roman" w:cs="Times New Roman"/>
          <w:b/>
          <w:bCs/>
          <w:spacing w:val="-11"/>
          <w:szCs w:val="24"/>
        </w:rPr>
        <w:t xml:space="preserve"> </w:t>
      </w:r>
      <w:r w:rsidRPr="00214020">
        <w:rPr>
          <w:rFonts w:eastAsia="Times New Roman" w:cs="Times New Roman"/>
          <w:b/>
          <w:bCs/>
          <w:spacing w:val="-4"/>
          <w:w w:val="90"/>
          <w:szCs w:val="24"/>
        </w:rPr>
        <w:t>Raporu</w:t>
      </w:r>
    </w:p>
    <w:p w14:paraId="1F8D3200" w14:textId="77777777" w:rsidR="00214020" w:rsidRPr="00214020" w:rsidRDefault="00214020" w:rsidP="00214020">
      <w:pPr>
        <w:keepNext w:val="0"/>
        <w:widowControl w:val="0"/>
        <w:autoSpaceDE w:val="0"/>
        <w:autoSpaceDN w:val="0"/>
        <w:spacing w:line="240" w:lineRule="auto"/>
        <w:ind w:firstLine="0"/>
        <w:jc w:val="both"/>
        <w:rPr>
          <w:rFonts w:eastAsia="Times New Roman" w:cs="Times New Roman"/>
          <w:b/>
          <w:szCs w:val="24"/>
        </w:rPr>
      </w:pPr>
    </w:p>
    <w:p w14:paraId="06C3DBD5" w14:textId="77777777" w:rsidR="00214020" w:rsidRPr="00214020" w:rsidRDefault="00214020" w:rsidP="00214020">
      <w:pPr>
        <w:keepNext w:val="0"/>
        <w:widowControl w:val="0"/>
        <w:autoSpaceDE w:val="0"/>
        <w:autoSpaceDN w:val="0"/>
        <w:spacing w:line="240" w:lineRule="auto"/>
        <w:ind w:firstLine="0"/>
        <w:jc w:val="both"/>
        <w:rPr>
          <w:rFonts w:eastAsia="Times New Roman" w:cs="Times New Roman"/>
          <w:b/>
          <w:szCs w:val="24"/>
        </w:rPr>
      </w:pPr>
    </w:p>
    <w:p w14:paraId="22D53157" w14:textId="77777777" w:rsidR="00214020" w:rsidRPr="00214020" w:rsidRDefault="00214020" w:rsidP="00214020">
      <w:pPr>
        <w:keepNext w:val="0"/>
        <w:widowControl w:val="0"/>
        <w:autoSpaceDE w:val="0"/>
        <w:autoSpaceDN w:val="0"/>
        <w:spacing w:line="240" w:lineRule="auto"/>
        <w:ind w:firstLine="0"/>
        <w:jc w:val="both"/>
        <w:rPr>
          <w:rFonts w:eastAsia="Times New Roman" w:cs="Times New Roman"/>
          <w:b/>
          <w:szCs w:val="24"/>
        </w:rPr>
      </w:pPr>
    </w:p>
    <w:p w14:paraId="67D2A637" w14:textId="77777777" w:rsidR="00214020" w:rsidRPr="00214020" w:rsidRDefault="00214020" w:rsidP="00214020">
      <w:pPr>
        <w:keepNext w:val="0"/>
        <w:widowControl w:val="0"/>
        <w:autoSpaceDE w:val="0"/>
        <w:autoSpaceDN w:val="0"/>
        <w:spacing w:line="240" w:lineRule="auto"/>
        <w:ind w:firstLine="0"/>
        <w:jc w:val="both"/>
        <w:rPr>
          <w:rFonts w:eastAsia="Times New Roman" w:cs="Times New Roman"/>
          <w:b/>
          <w:szCs w:val="24"/>
        </w:rPr>
      </w:pPr>
    </w:p>
    <w:p w14:paraId="173F78BE" w14:textId="77777777" w:rsidR="00214020" w:rsidRPr="00214020" w:rsidRDefault="00214020" w:rsidP="00214020">
      <w:pPr>
        <w:keepNext w:val="0"/>
        <w:widowControl w:val="0"/>
        <w:autoSpaceDE w:val="0"/>
        <w:autoSpaceDN w:val="0"/>
        <w:spacing w:before="0" w:after="0" w:line="583" w:lineRule="auto"/>
        <w:ind w:right="2055" w:firstLine="0"/>
        <w:rPr>
          <w:rFonts w:eastAsia="Times New Roman" w:cs="Times New Roman"/>
          <w:b/>
          <w:szCs w:val="24"/>
        </w:rPr>
      </w:pPr>
    </w:p>
    <w:p w14:paraId="7907CA44" w14:textId="7EEB3F50" w:rsidR="00214020" w:rsidRDefault="00214020" w:rsidP="00214020">
      <w:pPr>
        <w:keepNext w:val="0"/>
        <w:widowControl w:val="0"/>
        <w:autoSpaceDE w:val="0"/>
        <w:autoSpaceDN w:val="0"/>
        <w:spacing w:before="0" w:after="0" w:line="583" w:lineRule="auto"/>
        <w:ind w:right="88" w:firstLine="0"/>
        <w:jc w:val="center"/>
        <w:rPr>
          <w:rFonts w:eastAsia="Times New Roman" w:cs="Times New Roman"/>
          <w:b/>
          <w:bCs/>
          <w:spacing w:val="-2"/>
          <w:w w:val="90"/>
          <w:szCs w:val="24"/>
        </w:rPr>
      </w:pPr>
      <w:r w:rsidRPr="00214020">
        <w:rPr>
          <w:rFonts w:eastAsia="Times New Roman" w:cs="Times New Roman"/>
          <w:b/>
          <w:bCs/>
          <w:w w:val="90"/>
          <w:szCs w:val="24"/>
        </w:rPr>
        <w:t xml:space="preserve">GÜMÜŞHANE ÜNİVERSİTESİ </w:t>
      </w:r>
    </w:p>
    <w:p w14:paraId="7EE1D795" w14:textId="77777777" w:rsidR="007A7D0E" w:rsidRDefault="007A7D0E" w:rsidP="00214020">
      <w:pPr>
        <w:keepNext w:val="0"/>
        <w:widowControl w:val="0"/>
        <w:autoSpaceDE w:val="0"/>
        <w:autoSpaceDN w:val="0"/>
        <w:spacing w:before="0" w:after="0" w:line="583" w:lineRule="auto"/>
        <w:ind w:right="88" w:firstLine="0"/>
        <w:jc w:val="center"/>
        <w:rPr>
          <w:rFonts w:eastAsia="Times New Roman" w:cs="Times New Roman"/>
          <w:b/>
          <w:bCs/>
          <w:spacing w:val="-2"/>
          <w:w w:val="90"/>
          <w:szCs w:val="24"/>
        </w:rPr>
      </w:pPr>
    </w:p>
    <w:p w14:paraId="7A4B77FF" w14:textId="79462596" w:rsidR="007A7D0E" w:rsidRPr="00214020" w:rsidRDefault="00645A38" w:rsidP="00214020">
      <w:pPr>
        <w:keepNext w:val="0"/>
        <w:widowControl w:val="0"/>
        <w:autoSpaceDE w:val="0"/>
        <w:autoSpaceDN w:val="0"/>
        <w:spacing w:before="0" w:after="0" w:line="583" w:lineRule="auto"/>
        <w:ind w:right="88" w:firstLine="0"/>
        <w:jc w:val="center"/>
        <w:rPr>
          <w:rFonts w:eastAsia="Times New Roman" w:cs="Times New Roman"/>
          <w:b/>
          <w:bCs/>
          <w:szCs w:val="24"/>
        </w:rPr>
      </w:pPr>
      <w:r>
        <w:rPr>
          <w:rFonts w:eastAsia="Times New Roman" w:cs="Times New Roman"/>
          <w:b/>
          <w:bCs/>
          <w:spacing w:val="-2"/>
          <w:w w:val="90"/>
          <w:szCs w:val="24"/>
        </w:rPr>
        <w:t>Radyo Televizyon ve Sinema (YL) (TEZLİ)</w:t>
      </w:r>
    </w:p>
    <w:p w14:paraId="3AE78A37" w14:textId="77777777" w:rsidR="00214020" w:rsidRPr="00214020" w:rsidRDefault="00214020" w:rsidP="00214020">
      <w:pPr>
        <w:keepNext w:val="0"/>
        <w:widowControl w:val="0"/>
        <w:autoSpaceDE w:val="0"/>
        <w:autoSpaceDN w:val="0"/>
        <w:spacing w:line="240" w:lineRule="auto"/>
        <w:ind w:firstLine="0"/>
        <w:jc w:val="both"/>
        <w:rPr>
          <w:rFonts w:eastAsia="Times New Roman" w:cs="Times New Roman"/>
          <w:b/>
          <w:szCs w:val="24"/>
        </w:rPr>
      </w:pPr>
    </w:p>
    <w:p w14:paraId="5FAE2F07" w14:textId="77777777" w:rsidR="00214020" w:rsidRPr="00214020" w:rsidRDefault="00214020" w:rsidP="00214020">
      <w:pPr>
        <w:keepNext w:val="0"/>
        <w:widowControl w:val="0"/>
        <w:autoSpaceDE w:val="0"/>
        <w:autoSpaceDN w:val="0"/>
        <w:spacing w:line="240" w:lineRule="auto"/>
        <w:ind w:firstLine="0"/>
        <w:jc w:val="both"/>
        <w:rPr>
          <w:rFonts w:eastAsia="Times New Roman" w:cs="Times New Roman"/>
          <w:b/>
          <w:szCs w:val="24"/>
        </w:rPr>
      </w:pPr>
    </w:p>
    <w:p w14:paraId="384F1196" w14:textId="77777777" w:rsidR="00214020" w:rsidRPr="00214020" w:rsidRDefault="00214020" w:rsidP="00214020">
      <w:pPr>
        <w:keepNext w:val="0"/>
        <w:widowControl w:val="0"/>
        <w:autoSpaceDE w:val="0"/>
        <w:autoSpaceDN w:val="0"/>
        <w:spacing w:line="240" w:lineRule="auto"/>
        <w:ind w:firstLine="0"/>
        <w:jc w:val="both"/>
        <w:rPr>
          <w:rFonts w:eastAsia="Times New Roman" w:cs="Times New Roman"/>
          <w:b/>
          <w:szCs w:val="24"/>
        </w:rPr>
      </w:pPr>
    </w:p>
    <w:p w14:paraId="4C626C80" w14:textId="77777777" w:rsidR="00214020" w:rsidRPr="00214020" w:rsidRDefault="00214020" w:rsidP="00214020">
      <w:pPr>
        <w:keepNext w:val="0"/>
        <w:widowControl w:val="0"/>
        <w:autoSpaceDE w:val="0"/>
        <w:autoSpaceDN w:val="0"/>
        <w:spacing w:line="240" w:lineRule="auto"/>
        <w:ind w:firstLine="0"/>
        <w:jc w:val="both"/>
        <w:rPr>
          <w:rFonts w:eastAsia="Times New Roman" w:cs="Times New Roman"/>
          <w:b/>
          <w:szCs w:val="24"/>
        </w:rPr>
      </w:pPr>
    </w:p>
    <w:p w14:paraId="76E94F80" w14:textId="77777777" w:rsidR="00214020" w:rsidRPr="00214020" w:rsidRDefault="00214020" w:rsidP="00214020">
      <w:pPr>
        <w:keepNext w:val="0"/>
        <w:widowControl w:val="0"/>
        <w:autoSpaceDE w:val="0"/>
        <w:autoSpaceDN w:val="0"/>
        <w:spacing w:line="240" w:lineRule="auto"/>
        <w:ind w:firstLine="0"/>
        <w:jc w:val="both"/>
        <w:rPr>
          <w:rFonts w:eastAsia="Times New Roman" w:cs="Times New Roman"/>
          <w:b/>
          <w:szCs w:val="24"/>
        </w:rPr>
      </w:pPr>
    </w:p>
    <w:p w14:paraId="6F9BDC01" w14:textId="77777777" w:rsidR="00214020" w:rsidRPr="00214020" w:rsidRDefault="00214020" w:rsidP="00214020">
      <w:pPr>
        <w:keepNext w:val="0"/>
        <w:widowControl w:val="0"/>
        <w:autoSpaceDE w:val="0"/>
        <w:autoSpaceDN w:val="0"/>
        <w:spacing w:line="240" w:lineRule="auto"/>
        <w:ind w:firstLine="0"/>
        <w:jc w:val="both"/>
        <w:rPr>
          <w:rFonts w:eastAsia="Times New Roman" w:cs="Times New Roman"/>
          <w:b/>
          <w:szCs w:val="24"/>
        </w:rPr>
      </w:pPr>
    </w:p>
    <w:p w14:paraId="495411F7" w14:textId="77777777" w:rsidR="00214020" w:rsidRPr="00214020" w:rsidRDefault="00214020" w:rsidP="00214020">
      <w:pPr>
        <w:keepNext w:val="0"/>
        <w:widowControl w:val="0"/>
        <w:autoSpaceDE w:val="0"/>
        <w:autoSpaceDN w:val="0"/>
        <w:spacing w:line="240" w:lineRule="auto"/>
        <w:ind w:firstLine="0"/>
        <w:jc w:val="both"/>
        <w:rPr>
          <w:rFonts w:eastAsia="Times New Roman" w:cs="Times New Roman"/>
          <w:b/>
          <w:szCs w:val="24"/>
        </w:rPr>
      </w:pPr>
    </w:p>
    <w:p w14:paraId="39421775" w14:textId="77777777" w:rsidR="00214020" w:rsidRPr="00214020" w:rsidRDefault="00214020" w:rsidP="00214020">
      <w:pPr>
        <w:keepNext w:val="0"/>
        <w:widowControl w:val="0"/>
        <w:autoSpaceDE w:val="0"/>
        <w:autoSpaceDN w:val="0"/>
        <w:spacing w:line="240" w:lineRule="auto"/>
        <w:ind w:firstLine="0"/>
        <w:jc w:val="both"/>
        <w:rPr>
          <w:rFonts w:eastAsia="Times New Roman" w:cs="Times New Roman"/>
          <w:b/>
          <w:szCs w:val="24"/>
        </w:rPr>
      </w:pPr>
    </w:p>
    <w:p w14:paraId="378ABE78" w14:textId="44EFA3E2" w:rsidR="00214020" w:rsidRDefault="007A7D0E" w:rsidP="007A7D0E">
      <w:pPr>
        <w:keepNext w:val="0"/>
        <w:widowControl w:val="0"/>
        <w:autoSpaceDE w:val="0"/>
        <w:autoSpaceDN w:val="0"/>
        <w:spacing w:before="54" w:line="240" w:lineRule="auto"/>
        <w:ind w:firstLine="0"/>
        <w:jc w:val="center"/>
        <w:rPr>
          <w:rFonts w:eastAsia="Times New Roman" w:cs="Times New Roman"/>
          <w:b/>
          <w:szCs w:val="24"/>
        </w:rPr>
      </w:pPr>
      <w:r>
        <w:rPr>
          <w:rFonts w:eastAsia="Times New Roman" w:cs="Times New Roman"/>
          <w:b/>
          <w:szCs w:val="24"/>
        </w:rPr>
        <w:t>Hazırlayanlar</w:t>
      </w:r>
    </w:p>
    <w:p w14:paraId="386EE31A" w14:textId="75A9EB1F" w:rsidR="00FB1072" w:rsidRDefault="00FB1072" w:rsidP="007A7D0E">
      <w:pPr>
        <w:keepNext w:val="0"/>
        <w:widowControl w:val="0"/>
        <w:autoSpaceDE w:val="0"/>
        <w:autoSpaceDN w:val="0"/>
        <w:spacing w:before="54" w:line="240" w:lineRule="auto"/>
        <w:ind w:firstLine="0"/>
        <w:jc w:val="center"/>
        <w:rPr>
          <w:rFonts w:eastAsia="Times New Roman" w:cs="Times New Roman"/>
          <w:b/>
          <w:szCs w:val="24"/>
        </w:rPr>
      </w:pPr>
      <w:r>
        <w:rPr>
          <w:rFonts w:eastAsia="Times New Roman" w:cs="Times New Roman"/>
          <w:b/>
          <w:szCs w:val="24"/>
        </w:rPr>
        <w:t>Doç. Dr. Neva DOĞAN</w:t>
      </w:r>
    </w:p>
    <w:p w14:paraId="551279DD" w14:textId="5A8D7528" w:rsidR="00645A38" w:rsidRDefault="00645A38" w:rsidP="007A7D0E">
      <w:pPr>
        <w:keepNext w:val="0"/>
        <w:widowControl w:val="0"/>
        <w:autoSpaceDE w:val="0"/>
        <w:autoSpaceDN w:val="0"/>
        <w:spacing w:before="54" w:line="240" w:lineRule="auto"/>
        <w:ind w:firstLine="0"/>
        <w:jc w:val="center"/>
        <w:rPr>
          <w:rFonts w:eastAsia="Times New Roman" w:cs="Times New Roman"/>
          <w:b/>
          <w:szCs w:val="24"/>
        </w:rPr>
      </w:pPr>
      <w:r>
        <w:rPr>
          <w:rFonts w:eastAsia="Times New Roman" w:cs="Times New Roman"/>
          <w:b/>
          <w:szCs w:val="24"/>
        </w:rPr>
        <w:t>Arş. Gör. Sinan ÇELİK</w:t>
      </w:r>
    </w:p>
    <w:p w14:paraId="10D43EEB" w14:textId="3B249DB7" w:rsidR="00645A38" w:rsidRPr="00214020" w:rsidRDefault="00645A38" w:rsidP="007A7D0E">
      <w:pPr>
        <w:keepNext w:val="0"/>
        <w:widowControl w:val="0"/>
        <w:autoSpaceDE w:val="0"/>
        <w:autoSpaceDN w:val="0"/>
        <w:spacing w:before="54" w:line="240" w:lineRule="auto"/>
        <w:ind w:firstLine="0"/>
        <w:jc w:val="center"/>
        <w:rPr>
          <w:rFonts w:eastAsia="Times New Roman" w:cs="Times New Roman"/>
          <w:b/>
          <w:szCs w:val="24"/>
        </w:rPr>
      </w:pPr>
      <w:r>
        <w:rPr>
          <w:rFonts w:eastAsia="Times New Roman" w:cs="Times New Roman"/>
          <w:b/>
          <w:szCs w:val="24"/>
        </w:rPr>
        <w:t>Arş. Gör. Hicret ÖKSÜZ</w:t>
      </w:r>
    </w:p>
    <w:p w14:paraId="4533EA14" w14:textId="77777777" w:rsidR="00214020" w:rsidRPr="00214020" w:rsidRDefault="00214020" w:rsidP="00214020">
      <w:pPr>
        <w:keepNext w:val="0"/>
        <w:widowControl w:val="0"/>
        <w:autoSpaceDE w:val="0"/>
        <w:autoSpaceDN w:val="0"/>
        <w:spacing w:line="240" w:lineRule="auto"/>
        <w:ind w:firstLine="0"/>
        <w:jc w:val="both"/>
        <w:rPr>
          <w:rFonts w:eastAsia="Times New Roman" w:cs="Times New Roman"/>
          <w:szCs w:val="24"/>
        </w:rPr>
      </w:pPr>
    </w:p>
    <w:p w14:paraId="73A7CB11" w14:textId="77777777" w:rsidR="00214020" w:rsidRPr="00214020" w:rsidRDefault="00214020" w:rsidP="00214020">
      <w:pPr>
        <w:keepNext w:val="0"/>
        <w:widowControl w:val="0"/>
        <w:autoSpaceDE w:val="0"/>
        <w:autoSpaceDN w:val="0"/>
        <w:spacing w:line="240" w:lineRule="auto"/>
        <w:ind w:firstLine="0"/>
        <w:jc w:val="both"/>
        <w:rPr>
          <w:rFonts w:eastAsia="Times New Roman" w:cs="Times New Roman"/>
          <w:szCs w:val="24"/>
        </w:rPr>
      </w:pPr>
    </w:p>
    <w:p w14:paraId="07264829" w14:textId="77777777" w:rsidR="00214020" w:rsidRPr="00214020" w:rsidRDefault="00214020" w:rsidP="00214020">
      <w:pPr>
        <w:keepNext w:val="0"/>
        <w:widowControl w:val="0"/>
        <w:autoSpaceDE w:val="0"/>
        <w:autoSpaceDN w:val="0"/>
        <w:spacing w:line="240" w:lineRule="auto"/>
        <w:ind w:firstLine="0"/>
        <w:jc w:val="both"/>
        <w:rPr>
          <w:rFonts w:eastAsia="Times New Roman" w:cs="Times New Roman"/>
          <w:szCs w:val="24"/>
        </w:rPr>
      </w:pPr>
    </w:p>
    <w:p w14:paraId="62AAFF78" w14:textId="77777777" w:rsidR="00214020" w:rsidRPr="00214020" w:rsidRDefault="00214020" w:rsidP="00214020">
      <w:pPr>
        <w:keepNext w:val="0"/>
        <w:widowControl w:val="0"/>
        <w:autoSpaceDE w:val="0"/>
        <w:autoSpaceDN w:val="0"/>
        <w:spacing w:line="240" w:lineRule="auto"/>
        <w:ind w:firstLine="0"/>
        <w:jc w:val="both"/>
        <w:rPr>
          <w:rFonts w:eastAsia="Times New Roman" w:cs="Times New Roman"/>
          <w:szCs w:val="24"/>
        </w:rPr>
      </w:pPr>
    </w:p>
    <w:p w14:paraId="55178FBC" w14:textId="77777777" w:rsidR="00214020" w:rsidRPr="00214020" w:rsidRDefault="00214020" w:rsidP="00214020">
      <w:pPr>
        <w:keepNext w:val="0"/>
        <w:widowControl w:val="0"/>
        <w:autoSpaceDE w:val="0"/>
        <w:autoSpaceDN w:val="0"/>
        <w:spacing w:before="90" w:line="240" w:lineRule="auto"/>
        <w:ind w:firstLine="0"/>
        <w:jc w:val="both"/>
        <w:rPr>
          <w:rFonts w:eastAsia="Times New Roman" w:cs="Times New Roman"/>
          <w:szCs w:val="24"/>
        </w:rPr>
      </w:pPr>
    </w:p>
    <w:p w14:paraId="03F203C8" w14:textId="77777777" w:rsidR="00214020" w:rsidRPr="00214020" w:rsidRDefault="00214020" w:rsidP="00214020">
      <w:pPr>
        <w:keepNext w:val="0"/>
        <w:widowControl w:val="0"/>
        <w:autoSpaceDE w:val="0"/>
        <w:autoSpaceDN w:val="0"/>
        <w:spacing w:before="0" w:after="0" w:line="240" w:lineRule="auto"/>
        <w:ind w:firstLine="0"/>
        <w:jc w:val="both"/>
        <w:rPr>
          <w:rFonts w:eastAsia="Times New Roman" w:cs="Times New Roman"/>
          <w:szCs w:val="24"/>
        </w:rPr>
        <w:sectPr w:rsidR="00214020" w:rsidRPr="00214020" w:rsidSect="00214020">
          <w:pgSz w:w="11900" w:h="16840" w:code="9"/>
          <w:pgMar w:top="1134" w:right="851" w:bottom="1134" w:left="851" w:header="709" w:footer="709" w:gutter="0"/>
          <w:cols w:space="708"/>
        </w:sectPr>
      </w:pPr>
    </w:p>
    <w:p w14:paraId="7687B305" w14:textId="77777777" w:rsidR="00214020" w:rsidRPr="000E3004" w:rsidRDefault="00214020" w:rsidP="006827FA">
      <w:pPr>
        <w:pStyle w:val="Balk1"/>
      </w:pPr>
      <w:r w:rsidRPr="000E3004">
        <w:lastRenderedPageBreak/>
        <w:t>0. GİRİŞ</w:t>
      </w:r>
    </w:p>
    <w:p w14:paraId="4EEBBCD4" w14:textId="77777777" w:rsidR="00214020" w:rsidRPr="000E3004" w:rsidRDefault="00214020" w:rsidP="00AF7BE4">
      <w:pPr>
        <w:pStyle w:val="GvdeMetni"/>
      </w:pPr>
      <w:r w:rsidRPr="000E3004">
        <w:t>PROGRAMA AİT BİLGİLER</w:t>
      </w:r>
    </w:p>
    <w:p w14:paraId="44B7EE27" w14:textId="2AD7FDDC" w:rsidR="00214020" w:rsidRPr="000E3004" w:rsidRDefault="00214020" w:rsidP="00AF7BE4">
      <w:pPr>
        <w:pStyle w:val="GvdeMetni"/>
      </w:pPr>
      <w:r w:rsidRPr="000E3004">
        <w:t xml:space="preserve">Bölüm </w:t>
      </w:r>
      <w:r w:rsidR="00094F23">
        <w:t xml:space="preserve">2019-2020 </w:t>
      </w:r>
      <w:r w:rsidR="007A7D0E">
        <w:t xml:space="preserve"> </w:t>
      </w:r>
      <w:r w:rsidRPr="000E3004">
        <w:t xml:space="preserve">yılından itibaren aktiftir. </w:t>
      </w:r>
    </w:p>
    <w:p w14:paraId="5F381F8A" w14:textId="5A93D816" w:rsidR="00214020" w:rsidRPr="000E3004" w:rsidRDefault="00214020" w:rsidP="00AF7BE4">
      <w:pPr>
        <w:pStyle w:val="GvdeMetni"/>
      </w:pPr>
      <w:r w:rsidRPr="000E3004">
        <w:t>Dili:</w:t>
      </w:r>
      <w:r w:rsidR="00094F23">
        <w:t xml:space="preserve"> Türkçe</w:t>
      </w:r>
    </w:p>
    <w:p w14:paraId="071ED504" w14:textId="341D46BD" w:rsidR="00214020" w:rsidRPr="000E3004" w:rsidRDefault="00214020" w:rsidP="00AF7BE4">
      <w:pPr>
        <w:pStyle w:val="GvdeMetni"/>
      </w:pPr>
      <w:r w:rsidRPr="000E3004">
        <w:t xml:space="preserve">Süresi (Yıl): </w:t>
      </w:r>
      <w:r w:rsidR="00094F23">
        <w:t>2 Yıl</w:t>
      </w:r>
    </w:p>
    <w:p w14:paraId="44DEB2CD" w14:textId="792A746B" w:rsidR="00214020" w:rsidRPr="000E3004" w:rsidRDefault="00214020" w:rsidP="00AF7BE4">
      <w:pPr>
        <w:pStyle w:val="GvdeMetni"/>
      </w:pPr>
      <w:r w:rsidRPr="000E3004">
        <w:t>Azami Süresi (Yıl):</w:t>
      </w:r>
      <w:r w:rsidR="00094F23">
        <w:t xml:space="preserve"> 2 Yıl</w:t>
      </w:r>
      <w:r w:rsidRPr="000E3004">
        <w:t xml:space="preserve"> </w:t>
      </w:r>
    </w:p>
    <w:p w14:paraId="2E7E2CBA" w14:textId="7E67685F" w:rsidR="00214020" w:rsidRPr="000E3004" w:rsidRDefault="00214020" w:rsidP="00AF7BE4">
      <w:pPr>
        <w:pStyle w:val="GvdeMetni"/>
      </w:pPr>
      <w:r w:rsidRPr="000E3004">
        <w:t xml:space="preserve">Kontenjanı: </w:t>
      </w:r>
      <w:r w:rsidR="00900888">
        <w:t>15</w:t>
      </w:r>
    </w:p>
    <w:p w14:paraId="3986B5A3" w14:textId="19D19590" w:rsidR="00214020" w:rsidRPr="000E3004" w:rsidRDefault="00214020" w:rsidP="00AF7BE4">
      <w:pPr>
        <w:pStyle w:val="GvdeMetni"/>
      </w:pPr>
      <w:r w:rsidRPr="000E3004">
        <w:t xml:space="preserve">Yerleşme Oranı: </w:t>
      </w:r>
      <w:r w:rsidR="004C74FD">
        <w:t>%66,6</w:t>
      </w:r>
    </w:p>
    <w:p w14:paraId="7FF2EE6D" w14:textId="18F233AD" w:rsidR="00214020" w:rsidRPr="000E3004" w:rsidRDefault="00214020" w:rsidP="00AF7BE4">
      <w:pPr>
        <w:pStyle w:val="GvdeMetni"/>
      </w:pPr>
      <w:r w:rsidRPr="000E3004">
        <w:t xml:space="preserve">Kayıtlı Öğrenci Sayısı: </w:t>
      </w:r>
      <w:r w:rsidR="00900888">
        <w:t>10</w:t>
      </w:r>
    </w:p>
    <w:p w14:paraId="25B1BEFD" w14:textId="2943C39A" w:rsidR="00214020" w:rsidRPr="000E3004" w:rsidRDefault="00214020" w:rsidP="00AF7BE4">
      <w:pPr>
        <w:pStyle w:val="GvdeMetni"/>
      </w:pPr>
      <w:r w:rsidRPr="000E3004">
        <w:t xml:space="preserve">Staj Durumu: </w:t>
      </w:r>
      <w:r w:rsidR="00094F23">
        <w:t>Yok</w:t>
      </w:r>
    </w:p>
    <w:p w14:paraId="2EF8BF43" w14:textId="0955BE4E" w:rsidR="00214020" w:rsidRPr="000E3004" w:rsidRDefault="00214020" w:rsidP="00AF7BE4">
      <w:pPr>
        <w:pStyle w:val="GvdeMetni"/>
      </w:pPr>
      <w:r w:rsidRPr="000E3004">
        <w:t xml:space="preserve">Kazanılan Derece: Mezun olan öğrencilere </w:t>
      </w:r>
      <w:r w:rsidR="00B2283F">
        <w:t>İletişim ve Medya</w:t>
      </w:r>
      <w:r w:rsidRPr="000E3004">
        <w:t xml:space="preserve"> alanında </w:t>
      </w:r>
      <w:r w:rsidR="00B2283F">
        <w:t xml:space="preserve">yüksek </w:t>
      </w:r>
      <w:r w:rsidRPr="000E3004">
        <w:t>lisans diploması verilir.</w:t>
      </w:r>
    </w:p>
    <w:p w14:paraId="17CE2E88" w14:textId="4B419E41" w:rsidR="00214020" w:rsidRPr="000E3004" w:rsidRDefault="00214020" w:rsidP="00AF7BE4">
      <w:pPr>
        <w:pStyle w:val="GvdeMetni"/>
      </w:pPr>
      <w:r w:rsidRPr="000E3004">
        <w:t xml:space="preserve">Mevcut Akademik personel sayısı: </w:t>
      </w:r>
      <w:r w:rsidR="00274424">
        <w:t>11</w:t>
      </w:r>
    </w:p>
    <w:p w14:paraId="5BDBCBEE" w14:textId="77777777" w:rsidR="00214020" w:rsidRPr="000E3004" w:rsidRDefault="00214020" w:rsidP="006827FA">
      <w:pPr>
        <w:pStyle w:val="Balk1"/>
      </w:pPr>
      <w:r w:rsidRPr="000E3004">
        <w:t>1. ÖĞRENCİLER</w:t>
      </w:r>
    </w:p>
    <w:p w14:paraId="1A2B4FF7" w14:textId="77777777" w:rsidR="00214020" w:rsidRPr="000E3004" w:rsidRDefault="00214020" w:rsidP="006827FA">
      <w:pPr>
        <w:pStyle w:val="Balk1"/>
      </w:pPr>
      <w:r w:rsidRPr="000E3004">
        <w:t>1.1. 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w:t>
      </w:r>
    </w:p>
    <w:p w14:paraId="32F484A7" w14:textId="77777777" w:rsidR="007A7D0E" w:rsidRDefault="007A7D0E" w:rsidP="006827FA">
      <w:pPr>
        <w:pStyle w:val="Balk1"/>
      </w:pPr>
    </w:p>
    <w:p w14:paraId="1BA9245B" w14:textId="77777777" w:rsidR="007A7D0E" w:rsidRPr="00FB1072" w:rsidRDefault="007A7D0E" w:rsidP="006827FA">
      <w:pPr>
        <w:pStyle w:val="Balk1"/>
      </w:pPr>
    </w:p>
    <w:p w14:paraId="531C55CF" w14:textId="77777777" w:rsidR="007A7D0E" w:rsidRPr="00FB1072" w:rsidRDefault="007A7D0E" w:rsidP="006827FA">
      <w:pPr>
        <w:pStyle w:val="Balk1"/>
      </w:pPr>
    </w:p>
    <w:p w14:paraId="12888349" w14:textId="3A98D573" w:rsidR="007A7D0E" w:rsidRPr="00FB1072" w:rsidRDefault="00274424" w:rsidP="006827FA">
      <w:pPr>
        <w:pStyle w:val="Balk1"/>
      </w:pPr>
      <w:r w:rsidRPr="00FB1072">
        <w:t xml:space="preserve">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 Yüksek lisans programına başvurabilmek için adayların, lisans diplomasına sahip olmaları ve ALES’ten başvurduğu programın puan türünde 55 puandan az olmamak koşuluyla Senato tarafından belirlenecek ALES puanına sahip olmaları gerekir. Yüksek lisans programlarına öğrenci kabulünde, yalnız ALES puanı ile öğrenci kabul edilebileceği gibi ALES puanına ek olarak lisans not ortalaması, yazılı olarak yapılacak bilimsel değerlendirme ve/veya mülakat sonucu da değerlendirmeye alınabilir. </w:t>
      </w:r>
    </w:p>
    <w:p w14:paraId="1EFD192B" w14:textId="062AFF82" w:rsidR="007A7D0E" w:rsidRDefault="007A7D0E" w:rsidP="007A7D0E">
      <w:pPr>
        <w:pStyle w:val="GvdeMetni"/>
        <w:rPr>
          <w:b/>
          <w:i/>
          <w:u w:val="single"/>
        </w:rPr>
      </w:pPr>
      <w:r w:rsidRPr="005648F4">
        <w:rPr>
          <w:b/>
          <w:i/>
          <w:u w:val="single"/>
        </w:rPr>
        <w:t>Kanıtlar</w:t>
      </w:r>
      <w:r w:rsidR="00274424">
        <w:rPr>
          <w:b/>
          <w:i/>
          <w:u w:val="single"/>
        </w:rPr>
        <w:t xml:space="preserve"> </w:t>
      </w:r>
      <w:r w:rsidR="00274424">
        <w:t>https://www.resmigazete.gov.tr/eskiler/2022/04/20220430-4.htm?</w:t>
      </w:r>
    </w:p>
    <w:p w14:paraId="076B4B1E" w14:textId="77777777" w:rsidR="007A7D0E" w:rsidRDefault="007A7D0E" w:rsidP="006827FA">
      <w:pPr>
        <w:pStyle w:val="Balk1"/>
      </w:pPr>
    </w:p>
    <w:p w14:paraId="7B17407B" w14:textId="77777777" w:rsidR="007A7D0E" w:rsidRDefault="007A7D0E" w:rsidP="006827FA">
      <w:pPr>
        <w:pStyle w:val="Balk1"/>
      </w:pPr>
    </w:p>
    <w:p w14:paraId="2ED6B324" w14:textId="77777777" w:rsidR="007A7D0E" w:rsidRDefault="007A7D0E" w:rsidP="006827FA">
      <w:pPr>
        <w:pStyle w:val="Balk1"/>
      </w:pPr>
    </w:p>
    <w:p w14:paraId="566B24DA" w14:textId="4611AAEA" w:rsidR="00214020" w:rsidRPr="000E3004" w:rsidRDefault="00214020" w:rsidP="006827FA">
      <w:pPr>
        <w:pStyle w:val="Balk1"/>
      </w:pPr>
      <w:r w:rsidRPr="000E3004">
        <w:t>1.2. 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p w14:paraId="2F4D74F2" w14:textId="5EFF0A97" w:rsidR="007A7D0E" w:rsidRDefault="00952203" w:rsidP="007A7D0E">
      <w:pPr>
        <w:pStyle w:val="GvdeMetni"/>
        <w:rPr>
          <w:spacing w:val="-6"/>
        </w:rPr>
      </w:pPr>
      <w:r>
        <w:t xml:space="preserve">Anabilim dalımız Yatay ve dikey geçişle öğrenci kabulü, çift ana dal, yan dal ve öğrenci değişimi uygulamaları ile başka kurumlarda ve/veya programlarda alınmış dersler ve kazanılmış kredilerin değerlendirilmesinde uygulanan politikalarını Üniversitemiz Lisanüstü Eğitim Enstitüsü Eğitim Öğretim Yönetmeliğinde belirtilen ilkelere göre uygulamaktadır. Buna göre; (1) Lisansüstü programlara yatay geçiş yoluyla kabul edilme genel koşulları şunlardır: a) İlgili üniversite veya yüksek teknoloji enstitüsü içindeki başka bir enstitü anabilim dalında veya başka bir yükseköğretim kurumunun lisansüstü programında en az bir yarıyılı tamamlamış, en az üç ders almış ve başarmış olmak. b) Üniversitenin lisansüstü programlarına öğrenci kabul koşullarını sağlamış olmak. c) Not ortalaması tezli ve tezsiz yüksek lisansta en az 70, doktorada ise en az 80 olmak. (2) Enstitü bünyesindeki başka bir yakın anabilim dalında veya başka bir yükseköğretim kurumunun aynı lisansüstü programında bilimsel hazırlık hariç en az bir yarıyılı </w:t>
      </w:r>
      <w:r>
        <w:lastRenderedPageBreak/>
        <w:t>tamamlamış olan başarılı öğrenciler, Üniversitenin lisansüstü programlarına yatay geçiş başvurusunda bulunabilir. (3) Enstitü bünyesindeki programlar arasında yatay geçiş başvurusunda bulunanların, yatay geçiş yapmak üzere başvurdukları programın alan içi kontenjanı kapsamında sayılan programlardan birinde öğrenim görüyor olmaları gerekir. (4) Yüksek lisans programlarında en geç üçüncü yarıyılın başına kadar, doktora programlarında ise yeterlik sınavını başarıyla geçtikten sonra en fazla 1 yarıyıl daha öğretime devam etmiş olmak kaydıyla en geç altıncı yarıyılın başına kadar, yatay geçiş başvurusunda bulunulabilir. Bu sürelerden sonra yapılan yatay geçiş başvuruları reddedilir. (5) Yatay geçişler, eşdeğer eğitim veren yurt içi ve YÖK tarafından tanınan yurt dışı lisansüstü programları arasında yapılır. İlgili anabilim dalı her yarıyıl sonunda bir sonraki yarıyılda kabul edebilecekleri yatay geçiş öğrenci kontenjanlarını, Enstitü müdürlüğüne bildirir. (6) Adaylar yatay geçişle ilgili müracaatlarını ilanda belirtilen başvuru süresi içinde ve istenilen belgelerle birlikte Enstitü müdürlüğüne yaparlar. (7) Lisansüstü programlara yatay geçiş yoluyla öğrenci kabulündeki değerlendirmede, yüksek lisans için ALES puanının %55’i, lisans not ortalamasının %45’i alınarak hesaplanır. Doktorada ALES puanının %55’i, lisans mezuniyet genel not ortalamasının (AGNO) %25’i, yüksek lisans mezuniyet genel not ortalamasının (AGNO) %10’u ve yabancı dil sınav puanının %10’u alınarak değerlendirme yapılır. Bütünleşik doktora programlarına öğrenci kabulündeki değerlendirmede başarı notu; ALES puanının %55’i, lisans mezuniyet genel not ortalamasının (AGNO) %35’i, ve yabancı dil sınav puanının %10’u alınarak hesaplanır. Adaylar, en yüksek puandan itibaren sıralanarak ilan edilen kontenjanlara göre ilgili programlara yerleştirilir. Puan eşitliği durumunda ALES puanı yüksek olan aday tercih edilir. Tezsiz yüksek lisans programlarına yatay geçiş yoluyla öğrenci kabulündeki değerlendirmede, lisans not ortalaması esas alınarak sıralama yapılır. Eşitlik durumunda, kayıtlı olduğu programda aldığı derslerin not ortalaması yüksek olan aday tercih edilir. (8) Öğrencinin intibakı yapılırken alacağı ve muaf tutulacağı dersler, anabilim dalı başkanlığının teklifi ve Enstitü Yönetim Kurulunun kararı ile belirlenir. Yüksek lisans programında kredili derslerini ve seminerini başarıyla tamamlamış olanlar ile doktora programında yeterlik sınavında başarılı olanlardan bu şart aranmaz. (9) Lisansüstü öğrencinin, kredi transferi yaptıracağı derslerin kredi toplamı, öğrenim gördüğü programda tamamlamak zorunda olduğu asgari kredinin yarısını geçemez. (10) Yatay geçiş yapılmak istenilen program ile kayıtlı olunan program adının farklı olması durumunda, programların müfredatında yer alan derslerin toplam kredisinin üçte ikisinin içeriği eşdeğer olmalıdır. (11) Yatay geçiş ile ilgili diğer esaslar her başvuru döneminde Senato tarafından belirlenir.</w:t>
      </w:r>
    </w:p>
    <w:p w14:paraId="011515C0" w14:textId="77777777" w:rsidR="007A7D0E" w:rsidRDefault="007A7D0E" w:rsidP="007A7D0E">
      <w:pPr>
        <w:pStyle w:val="GvdeMetni"/>
      </w:pPr>
    </w:p>
    <w:p w14:paraId="73ADFA7A" w14:textId="71EE6FC7" w:rsidR="005648F4" w:rsidRDefault="005648F4" w:rsidP="00AF7BE4">
      <w:pPr>
        <w:pStyle w:val="GvdeMetni"/>
        <w:rPr>
          <w:b/>
          <w:i/>
          <w:u w:val="single"/>
        </w:rPr>
      </w:pPr>
      <w:r w:rsidRPr="005648F4">
        <w:rPr>
          <w:b/>
          <w:i/>
          <w:u w:val="single"/>
        </w:rPr>
        <w:t>Kanıtlar</w:t>
      </w:r>
      <w:r w:rsidR="00952203">
        <w:rPr>
          <w:b/>
          <w:i/>
          <w:u w:val="single"/>
        </w:rPr>
        <w:t xml:space="preserve"> </w:t>
      </w:r>
      <w:r w:rsidR="00952203">
        <w:t>https://www.resmigazete.gov.tr/eskiler/2022/04/20220430-4.htm?</w:t>
      </w:r>
    </w:p>
    <w:p w14:paraId="30EC9945" w14:textId="77777777" w:rsidR="00982141" w:rsidRDefault="00982141" w:rsidP="006827FA">
      <w:pPr>
        <w:pStyle w:val="Balk1"/>
      </w:pPr>
    </w:p>
    <w:p w14:paraId="6C129BB3" w14:textId="77777777" w:rsidR="007A7D0E" w:rsidRDefault="007A7D0E" w:rsidP="006827FA">
      <w:pPr>
        <w:pStyle w:val="Balk1"/>
      </w:pPr>
    </w:p>
    <w:p w14:paraId="1E34BFD2" w14:textId="77777777" w:rsidR="007A7D0E" w:rsidRDefault="007A7D0E" w:rsidP="006827FA">
      <w:pPr>
        <w:pStyle w:val="Balk1"/>
      </w:pPr>
    </w:p>
    <w:p w14:paraId="7FC0C8C0" w14:textId="77777777" w:rsidR="00214020" w:rsidRPr="000E3004" w:rsidRDefault="00214020" w:rsidP="006827FA">
      <w:pPr>
        <w:pStyle w:val="Balk1"/>
      </w:pPr>
      <w:r w:rsidRPr="000E3004">
        <w:t>1.3. Kurum ve/veya program tarafından başka kurumlarla yapılacak anlaşmalar ve kurulacak ortaklıklar ile öğrenci hareketliliğini teşvik edecek ve sağlayacak önlemler alınmalıdır.</w:t>
      </w:r>
    </w:p>
    <w:p w14:paraId="342F8DEB" w14:textId="77777777" w:rsidR="007A7D0E" w:rsidRDefault="007A7D0E" w:rsidP="006827FA">
      <w:pPr>
        <w:pStyle w:val="Balk1"/>
      </w:pPr>
    </w:p>
    <w:p w14:paraId="61389C8F" w14:textId="6BD6B064" w:rsidR="007A7D0E" w:rsidRDefault="006F12E8" w:rsidP="006827FA">
      <w:pPr>
        <w:pStyle w:val="Balk1"/>
      </w:pPr>
      <w:r>
        <w:t xml:space="preserve">Yüksek Lisans eğitimine öğrenci hareketliliğini sağyalabilecek ve öğrencilerimizin bu konuda bilgi alabileceği Erasmus ,Farabi ve Mevlana programları Dış İlişkiler Ofisi çatısı altında yer almaktadır. </w:t>
      </w:r>
    </w:p>
    <w:p w14:paraId="170B8167" w14:textId="77777777" w:rsidR="007A7D0E" w:rsidRDefault="007A7D0E" w:rsidP="006827FA">
      <w:pPr>
        <w:pStyle w:val="Balk1"/>
      </w:pPr>
    </w:p>
    <w:p w14:paraId="5F3EFF69" w14:textId="31CBA070" w:rsidR="007A7D0E" w:rsidRDefault="007A7D0E" w:rsidP="007A7D0E">
      <w:pPr>
        <w:pStyle w:val="GvdeMetni"/>
        <w:rPr>
          <w:b/>
          <w:i/>
          <w:u w:val="single"/>
        </w:rPr>
      </w:pPr>
      <w:r w:rsidRPr="005648F4">
        <w:rPr>
          <w:b/>
          <w:i/>
          <w:u w:val="single"/>
        </w:rPr>
        <w:t>Kanıtlar</w:t>
      </w:r>
      <w:r w:rsidR="006F12E8">
        <w:rPr>
          <w:b/>
          <w:i/>
          <w:u w:val="single"/>
        </w:rPr>
        <w:t xml:space="preserve"> </w:t>
      </w:r>
      <w:r w:rsidR="006F12E8">
        <w:t>https://int.gumushane.edu.tr/tr/</w:t>
      </w:r>
    </w:p>
    <w:p w14:paraId="7A36BDA4" w14:textId="77777777" w:rsidR="007A7D0E" w:rsidRDefault="007A7D0E" w:rsidP="006827FA">
      <w:pPr>
        <w:pStyle w:val="Balk1"/>
      </w:pPr>
    </w:p>
    <w:p w14:paraId="6ABC9222" w14:textId="77777777" w:rsidR="007A7D0E" w:rsidRDefault="007A7D0E" w:rsidP="006827FA">
      <w:pPr>
        <w:pStyle w:val="Balk1"/>
      </w:pPr>
    </w:p>
    <w:p w14:paraId="04D7EFE1" w14:textId="21162CAC" w:rsidR="00214020" w:rsidRPr="000E3004" w:rsidRDefault="00214020" w:rsidP="006827FA">
      <w:pPr>
        <w:pStyle w:val="Balk1"/>
      </w:pPr>
      <w:r w:rsidRPr="000E3004">
        <w:t>1.4. Öğrencileri ders ve kariyer planlaması konularında yönlendirecek danışmanlık hizmeti verilmelidir.</w:t>
      </w:r>
    </w:p>
    <w:p w14:paraId="122E6D38" w14:textId="30003505" w:rsidR="007A7D0E" w:rsidRDefault="0041781F" w:rsidP="00AF7BE4">
      <w:pPr>
        <w:pStyle w:val="GvdeMetni"/>
      </w:pPr>
      <w:r>
        <w:t xml:space="preserve">Anabilim dalımızda kayıtlı olarak bulunan öğrencilerimize ders ve kariyer planlaması konularında yönlendirecek danışmanlık hizmetleri verilmektedir. Ayrıca her bir öğrencinin tez danışmanlığını yapan bir öğretim elemanı bulunmaktadır. Danışman hoca, öğrenciye akademik danışmalık dışında hemen her konuda da yardımcı olarak yol göstermektedir.Ayrıca üniversitemiz çatısı altında kariyer merkezi kurulmuştur ve söz konusu merkez anabilim dalımızda kayıtlı bulunan yüksek lisans öğrencilerimizin de </w:t>
      </w:r>
      <w:r>
        <w:lastRenderedPageBreak/>
        <w:t xml:space="preserve">istifade edebileceği bir birimdir. </w:t>
      </w:r>
    </w:p>
    <w:p w14:paraId="73153AFE" w14:textId="77777777" w:rsidR="007A7D0E" w:rsidRDefault="007A7D0E" w:rsidP="00AF7BE4">
      <w:pPr>
        <w:pStyle w:val="GvdeMetni"/>
      </w:pPr>
    </w:p>
    <w:p w14:paraId="5DA83E27" w14:textId="77777777" w:rsidR="007A7D0E" w:rsidRDefault="007A7D0E" w:rsidP="00AF7BE4">
      <w:pPr>
        <w:pStyle w:val="GvdeMetni"/>
      </w:pPr>
    </w:p>
    <w:p w14:paraId="3B4A320F" w14:textId="77777777" w:rsidR="007A7D0E" w:rsidRDefault="007A7D0E" w:rsidP="00AF7BE4">
      <w:pPr>
        <w:pStyle w:val="GvdeMetni"/>
      </w:pPr>
    </w:p>
    <w:p w14:paraId="69363120" w14:textId="3FC6282E" w:rsidR="00214020" w:rsidRPr="007A3E19" w:rsidRDefault="00214020" w:rsidP="00AF7BE4">
      <w:pPr>
        <w:pStyle w:val="GvdeMetni"/>
        <w:rPr>
          <w:b/>
          <w:i/>
          <w:u w:val="single"/>
        </w:rPr>
      </w:pPr>
      <w:r w:rsidRPr="007A3E19">
        <w:rPr>
          <w:b/>
          <w:i/>
          <w:u w:val="single"/>
        </w:rPr>
        <w:t>Kanıtlar</w:t>
      </w:r>
      <w:r w:rsidR="0041781F">
        <w:rPr>
          <w:b/>
          <w:i/>
          <w:u w:val="single"/>
        </w:rPr>
        <w:t xml:space="preserve"> </w:t>
      </w:r>
      <w:r w:rsidR="0041781F">
        <w:t>https://kariyer.gumushane.edu.tr/tr/</w:t>
      </w:r>
    </w:p>
    <w:p w14:paraId="4E52EC9E" w14:textId="77777777" w:rsidR="007A7D0E" w:rsidRDefault="007A7D0E" w:rsidP="006827FA">
      <w:pPr>
        <w:pStyle w:val="Balk1"/>
      </w:pPr>
    </w:p>
    <w:p w14:paraId="2DCDB791" w14:textId="77777777" w:rsidR="007A7D0E" w:rsidRDefault="007A7D0E" w:rsidP="006827FA">
      <w:pPr>
        <w:pStyle w:val="Balk1"/>
      </w:pPr>
    </w:p>
    <w:p w14:paraId="77BB32F5" w14:textId="77777777" w:rsidR="007A7D0E" w:rsidRDefault="007A7D0E" w:rsidP="006827FA">
      <w:pPr>
        <w:pStyle w:val="Balk1"/>
      </w:pPr>
    </w:p>
    <w:p w14:paraId="3D1241A4" w14:textId="48080BD8" w:rsidR="00214020" w:rsidRPr="000E3004" w:rsidRDefault="00214020" w:rsidP="006827FA">
      <w:pPr>
        <w:pStyle w:val="Balk1"/>
      </w:pPr>
      <w:r w:rsidRPr="000E3004">
        <w:t xml:space="preserve">1.5. Öğrencilerin program kapsamındaki tüm dersler ve diğer etkinliklerdeki başarıları şeffaf, adil ve </w:t>
      </w:r>
      <w:r w:rsidRPr="000E3004">
        <w:rPr>
          <w:spacing w:val="-6"/>
        </w:rPr>
        <w:t>tutarlı yöntemlerle</w:t>
      </w:r>
      <w:r w:rsidRPr="000E3004">
        <w:rPr>
          <w:spacing w:val="-7"/>
        </w:rPr>
        <w:t xml:space="preserve"> </w:t>
      </w:r>
      <w:r w:rsidRPr="000E3004">
        <w:rPr>
          <w:spacing w:val="-6"/>
        </w:rPr>
        <w:t>ölçülmeli ve</w:t>
      </w:r>
      <w:r w:rsidRPr="000E3004">
        <w:rPr>
          <w:spacing w:val="-7"/>
        </w:rPr>
        <w:t xml:space="preserve"> </w:t>
      </w:r>
      <w:r w:rsidRPr="000E3004">
        <w:rPr>
          <w:spacing w:val="-6"/>
        </w:rPr>
        <w:t>değerlendirilmelidir.</w:t>
      </w:r>
    </w:p>
    <w:p w14:paraId="12640B50" w14:textId="77777777" w:rsidR="007A7D0E" w:rsidRPr="00FB1072" w:rsidRDefault="007A7D0E" w:rsidP="006827FA">
      <w:pPr>
        <w:pStyle w:val="Balk1"/>
      </w:pPr>
    </w:p>
    <w:p w14:paraId="20B99DBA" w14:textId="4C6F9560" w:rsidR="007A7D0E" w:rsidRPr="00FB1072" w:rsidRDefault="008F07AB" w:rsidP="006827FA">
      <w:pPr>
        <w:pStyle w:val="Balk1"/>
      </w:pPr>
      <w:r w:rsidRPr="00FB1072">
        <w:t>Anabilim Dalımızda, öğrencilerin program kapsamındaki tüm dersler ve diğer etkinliklerdeki başarıları şeffaf, adil ve tutarlı yöntemlerle ölçülerek değerlendirilmektedir.</w:t>
      </w:r>
    </w:p>
    <w:p w14:paraId="5F038A58" w14:textId="77777777" w:rsidR="007A7D0E" w:rsidRPr="00FB1072" w:rsidRDefault="007A7D0E" w:rsidP="006827FA">
      <w:pPr>
        <w:pStyle w:val="Balk1"/>
      </w:pPr>
    </w:p>
    <w:p w14:paraId="017A6984" w14:textId="77777777" w:rsidR="007A7D0E" w:rsidRDefault="007A7D0E" w:rsidP="006827FA">
      <w:pPr>
        <w:pStyle w:val="Balk1"/>
      </w:pPr>
    </w:p>
    <w:p w14:paraId="39A43DB6" w14:textId="77777777" w:rsidR="007A7D0E" w:rsidRDefault="007A7D0E" w:rsidP="007A7D0E">
      <w:pPr>
        <w:pStyle w:val="GvdeMetni"/>
        <w:rPr>
          <w:b/>
          <w:i/>
          <w:u w:val="single"/>
        </w:rPr>
      </w:pPr>
      <w:r w:rsidRPr="005648F4">
        <w:rPr>
          <w:b/>
          <w:i/>
          <w:u w:val="single"/>
        </w:rPr>
        <w:t>Kanıtlar</w:t>
      </w:r>
    </w:p>
    <w:p w14:paraId="289F4432" w14:textId="77777777" w:rsidR="007A7D0E" w:rsidRDefault="007A7D0E" w:rsidP="006827FA">
      <w:pPr>
        <w:pStyle w:val="Balk1"/>
      </w:pPr>
    </w:p>
    <w:p w14:paraId="2990F8C4" w14:textId="77777777" w:rsidR="007A7D0E" w:rsidRDefault="007A7D0E" w:rsidP="006827FA">
      <w:pPr>
        <w:pStyle w:val="Balk1"/>
      </w:pPr>
    </w:p>
    <w:p w14:paraId="1A3DFC05" w14:textId="0107F6BA" w:rsidR="00214020" w:rsidRPr="000E3004" w:rsidRDefault="00214020" w:rsidP="006827FA">
      <w:pPr>
        <w:pStyle w:val="Balk1"/>
      </w:pPr>
      <w:r w:rsidRPr="000E3004">
        <w:t>1.6. Öğrencilerin mezuniyetlerine karar verebilmek için, programın gerektirdiği tüm koşulların yerine getirildiğini belirleyecek güvenilir yöntemler geliştirilmiş ve uygulanıyor olmalıdır.</w:t>
      </w:r>
    </w:p>
    <w:p w14:paraId="1AA73617" w14:textId="77777777" w:rsidR="007A7D0E" w:rsidRPr="006827FA" w:rsidRDefault="007A7D0E" w:rsidP="006827FA">
      <w:pPr>
        <w:pStyle w:val="Balk1"/>
      </w:pPr>
    </w:p>
    <w:p w14:paraId="7EEC33D8" w14:textId="67204CC2" w:rsidR="007A7D0E" w:rsidRPr="006827FA" w:rsidRDefault="0091342B" w:rsidP="006827FA">
      <w:pPr>
        <w:pStyle w:val="Balk1"/>
      </w:pPr>
      <w:r w:rsidRPr="006827FA">
        <w:t>Öğrencilerin mezuniyetlerine karar verebilmek için, programın gerektirdiği tüm koşullar Gümüşhane Üniversitesi Lisansüstü Eğitim-Öğretim Yönetmeliğinde belirlenmiş olup anabilim dalımız yönetmelik esaslarını uygulamaktadır.</w:t>
      </w:r>
    </w:p>
    <w:p w14:paraId="4D042568" w14:textId="77777777" w:rsidR="007A7D0E" w:rsidRDefault="007A7D0E" w:rsidP="006827FA">
      <w:pPr>
        <w:pStyle w:val="Balk1"/>
      </w:pPr>
    </w:p>
    <w:p w14:paraId="4ECA2DD7" w14:textId="77777777" w:rsidR="007A7D0E" w:rsidRDefault="007A7D0E" w:rsidP="006827FA">
      <w:pPr>
        <w:pStyle w:val="Balk1"/>
      </w:pPr>
    </w:p>
    <w:p w14:paraId="76635DBB" w14:textId="0D885DD8" w:rsidR="007A7D0E" w:rsidRDefault="007A7D0E" w:rsidP="007A7D0E">
      <w:pPr>
        <w:pStyle w:val="GvdeMetni"/>
        <w:rPr>
          <w:b/>
          <w:i/>
          <w:u w:val="single"/>
        </w:rPr>
      </w:pPr>
      <w:r w:rsidRPr="005648F4">
        <w:rPr>
          <w:b/>
          <w:i/>
          <w:u w:val="single"/>
        </w:rPr>
        <w:t>Kanıtlar</w:t>
      </w:r>
      <w:r w:rsidR="00285AA2">
        <w:rPr>
          <w:b/>
          <w:i/>
          <w:u w:val="single"/>
        </w:rPr>
        <w:t xml:space="preserve"> </w:t>
      </w:r>
      <w:hyperlink r:id="rId5" w:history="1">
        <w:r w:rsidR="00285AA2">
          <w:rPr>
            <w:rStyle w:val="Kpr"/>
          </w:rPr>
          <w:t>resmigazete.gov.tr/eskiler/2022/04/20220430-4.htm?</w:t>
        </w:r>
      </w:hyperlink>
    </w:p>
    <w:p w14:paraId="5DE17986" w14:textId="77777777" w:rsidR="007A7D0E" w:rsidRDefault="007A7D0E" w:rsidP="006827FA">
      <w:pPr>
        <w:pStyle w:val="Balk1"/>
      </w:pPr>
    </w:p>
    <w:p w14:paraId="503AAF49" w14:textId="77777777" w:rsidR="007A7D0E" w:rsidRDefault="007A7D0E" w:rsidP="006827FA">
      <w:pPr>
        <w:pStyle w:val="Balk1"/>
      </w:pPr>
    </w:p>
    <w:p w14:paraId="5213D747" w14:textId="2DFFFA86" w:rsidR="00214020" w:rsidRPr="000E3004" w:rsidRDefault="00214020" w:rsidP="006827FA">
      <w:pPr>
        <w:pStyle w:val="Balk1"/>
      </w:pPr>
      <w:r w:rsidRPr="000E3004">
        <w:t>2. PROGRAM EĞİTİM AMAÇLARI</w:t>
      </w:r>
    </w:p>
    <w:p w14:paraId="5E36933C" w14:textId="77777777" w:rsidR="00214020" w:rsidRDefault="00214020" w:rsidP="00AF7BE4">
      <w:pPr>
        <w:pStyle w:val="GvdeMetni"/>
        <w:rPr>
          <w:spacing w:val="-8"/>
          <w:w w:val="90"/>
        </w:rPr>
      </w:pPr>
      <w:r w:rsidRPr="000E3004">
        <w:rPr>
          <w:rStyle w:val="Balk1Char"/>
        </w:rPr>
        <w:t>2.1. Değerlendirilecek her program için program eğitim amaçları tanımlanmış olmalıdır</w:t>
      </w:r>
      <w:r w:rsidRPr="000E3004">
        <w:rPr>
          <w:spacing w:val="-8"/>
          <w:w w:val="90"/>
        </w:rPr>
        <w:t xml:space="preserve">. </w:t>
      </w:r>
    </w:p>
    <w:p w14:paraId="20EFA923" w14:textId="5C8D5B36" w:rsidR="007A7D0E" w:rsidRDefault="003F46B5" w:rsidP="00AF7BE4">
      <w:pPr>
        <w:pStyle w:val="GvdeMetni"/>
        <w:rPr>
          <w:spacing w:val="-8"/>
          <w:w w:val="90"/>
        </w:rPr>
      </w:pPr>
      <w:r>
        <w:t xml:space="preserve">Radyo, Televizyon ve Sinema Bölümü, İletişim Bilimleri, Sinema, Radyo ve Televizyon, Fotoğraf, Grafik ve Video olmak üzere dört anabilim dalı ile eğitim ve öğretime devam etmektedir. Bu alandan mezun olan öğrencilerimiz gerek kamera önünde gerekse de kamera arkasında pek çok görevde yer alırken, teorik ve pratik alanda kendilerini geliştirebilecekleri bir donanımda yetiştirmekte, bu geniş çalışma alanın içinde kameraman, senaryo - metin yazarı, muhabir, kurgucu, sunucu, yapımcı, yönetmen, genel yayın yönetmeni gibi çeşitli pozisyonlarda çalışabilmektedir. İletişim bilimleri alanının gerektirdiği teorik bilgiyle donanmış, yeterli uygulama imkânı bulmuş, çalışma hayatının gerektirdiği kültürel birikime sahip, kişisel ve kişilerarası iletişimde etkin, iletişim teknolojilerine hâkim, yüksek özgüven ve olgun kişilikli bireyler yetiştirme misyonu ve iletişim bilimleri alanında, insan haklarını ve iletişim etiğini önceleyen, küreselleşen dünyamızın ihtiyaç duyduğu niteliklere sahip insan gücünü yetiştirmevizyonuna ulaşmak için uluslararası standartlara uygun bir anlayış doğrultusunda ilerlemeyi hedeflemektedir. Eğitim süreci içerisinde özgür düşünen ve davranan, yeni nesil radyo, televizyon, sinema ve yayıncılık anlayışına sahip, alanında farkındalık sahibi, yenilikçi fikirlerle hareket edebilen donanımlı bireyler yetiştirme amacıyla belirlemiş olduğu vizyon ve misyon doğrultusunda faaliyet göstermektedir. Bölümümüz, sektör ihtiyaçlarını ve nitelikli eğitim anlayışını göz önünde bulundurarak fiziksel mekânlarımızı yenilemekte, aynı zamanda </w:t>
      </w:r>
      <w:r>
        <w:lastRenderedPageBreak/>
        <w:t>ihtiyaç duyulan akademik kadroyu da güçlendirmektedir. Bölümde hedeflenen ana amaç, öğrencileri 21. yüzyılda kendi alanlarında oluşacak rekabet ortamına genç ve dinamik iletişimciler olarak yetiştirmektir. Bu amaç kapsamında, öğrencilerin bireysel yeteneklerini ekip çalışması içinde kullanabilmelerini ve gelişmelerini sağlayacak bir ders programı takip edilmektedir</w:t>
      </w:r>
    </w:p>
    <w:p w14:paraId="1133E8ED" w14:textId="77777777" w:rsidR="007A7D0E" w:rsidRDefault="007A7D0E" w:rsidP="00AF7BE4">
      <w:pPr>
        <w:pStyle w:val="GvdeMetni"/>
        <w:rPr>
          <w:spacing w:val="-8"/>
          <w:w w:val="90"/>
        </w:rPr>
      </w:pPr>
    </w:p>
    <w:p w14:paraId="49C642DE" w14:textId="77777777" w:rsidR="007A7D0E" w:rsidRDefault="007A7D0E" w:rsidP="007A7D0E">
      <w:pPr>
        <w:pStyle w:val="GvdeMetni"/>
        <w:rPr>
          <w:b/>
          <w:i/>
          <w:u w:val="single"/>
        </w:rPr>
      </w:pPr>
      <w:r w:rsidRPr="005648F4">
        <w:rPr>
          <w:b/>
          <w:i/>
          <w:u w:val="single"/>
        </w:rPr>
        <w:t>Kanıtlar</w:t>
      </w:r>
    </w:p>
    <w:p w14:paraId="0103D966" w14:textId="77777777" w:rsidR="007A7D0E" w:rsidRDefault="007A7D0E" w:rsidP="006827FA">
      <w:pPr>
        <w:pStyle w:val="Balk1"/>
      </w:pPr>
    </w:p>
    <w:p w14:paraId="53D140CE" w14:textId="77777777" w:rsidR="007A7D0E" w:rsidRDefault="007A7D0E" w:rsidP="006827FA">
      <w:pPr>
        <w:pStyle w:val="Balk1"/>
      </w:pPr>
    </w:p>
    <w:p w14:paraId="0835032C" w14:textId="3783BC08" w:rsidR="00214020" w:rsidRPr="000E3004" w:rsidRDefault="00214020" w:rsidP="006827FA">
      <w:pPr>
        <w:pStyle w:val="Balk1"/>
      </w:pPr>
      <w:r w:rsidRPr="000E3004">
        <w:t>2.2. Bu amaçlar;</w:t>
      </w:r>
      <w:r w:rsidRPr="000E3004">
        <w:rPr>
          <w:spacing w:val="-3"/>
        </w:rPr>
        <w:t xml:space="preserve"> </w:t>
      </w:r>
      <w:r w:rsidRPr="000E3004">
        <w:t xml:space="preserve">programın mezunlarının yakın bir gelecekte erişmeleri istenen kariyer hedeflerini ve </w:t>
      </w:r>
      <w:r w:rsidRPr="000E3004">
        <w:rPr>
          <w:spacing w:val="-6"/>
        </w:rPr>
        <w:t>mesleki beklentileri tanımına</w:t>
      </w:r>
      <w:r w:rsidRPr="000E3004">
        <w:rPr>
          <w:spacing w:val="-7"/>
        </w:rPr>
        <w:t xml:space="preserve"> </w:t>
      </w:r>
      <w:r w:rsidRPr="000E3004">
        <w:rPr>
          <w:spacing w:val="-6"/>
        </w:rPr>
        <w:t>uymalıdır.</w:t>
      </w:r>
    </w:p>
    <w:p w14:paraId="0892799C" w14:textId="630667C7" w:rsidR="007A7D0E" w:rsidRDefault="006E2C9D" w:rsidP="00AF7BE4">
      <w:pPr>
        <w:pStyle w:val="GvdeMetni"/>
      </w:pPr>
      <w:r>
        <w:t>Bölümümüz için bu amaçlar, mezunlarımızın yakın bir gelecekteki erişmeleri istenen kariyer hedeflerini ve mesleki beklentilerine uygundur.</w:t>
      </w:r>
    </w:p>
    <w:p w14:paraId="2201C48E" w14:textId="708A66B1" w:rsidR="009000C1" w:rsidRPr="009000C1" w:rsidRDefault="009000C1" w:rsidP="00AF7BE4">
      <w:pPr>
        <w:pStyle w:val="GvdeMetni"/>
        <w:rPr>
          <w:b/>
          <w:i/>
          <w:u w:val="single"/>
        </w:rPr>
      </w:pPr>
      <w:r w:rsidRPr="009000C1">
        <w:rPr>
          <w:b/>
          <w:i/>
          <w:u w:val="single"/>
        </w:rPr>
        <w:t>Kanıtlar</w:t>
      </w:r>
    </w:p>
    <w:p w14:paraId="750EE468" w14:textId="77777777" w:rsidR="007A7D0E" w:rsidRDefault="007A7D0E" w:rsidP="006827FA">
      <w:pPr>
        <w:pStyle w:val="Balk1"/>
      </w:pPr>
    </w:p>
    <w:p w14:paraId="36D72D5D" w14:textId="77777777" w:rsidR="007A7D0E" w:rsidRDefault="007A7D0E" w:rsidP="006827FA">
      <w:pPr>
        <w:pStyle w:val="Balk1"/>
      </w:pPr>
    </w:p>
    <w:p w14:paraId="42ED9A60" w14:textId="575D717A" w:rsidR="00214020" w:rsidRPr="000E3004" w:rsidRDefault="00214020" w:rsidP="006827FA">
      <w:pPr>
        <w:pStyle w:val="Balk1"/>
      </w:pPr>
      <w:r w:rsidRPr="000E3004">
        <w:t>2.3. Kurumun, fakültenin ve bölümün öz görevleriyle uyumlu olmalıdır.</w:t>
      </w:r>
    </w:p>
    <w:p w14:paraId="5C5D3257" w14:textId="2E83F264" w:rsidR="00214020" w:rsidRDefault="006E2C9D" w:rsidP="007A7D0E">
      <w:pPr>
        <w:pStyle w:val="GvdeMetni"/>
      </w:pPr>
      <w:r>
        <w:t>Bölümümüz eğitim amaçları kurumun ve fakültemizin öz görevleriyle uyumlu çalışmaktadır.</w:t>
      </w:r>
    </w:p>
    <w:p w14:paraId="7E612006" w14:textId="77777777" w:rsidR="009000C1" w:rsidRPr="009000C1" w:rsidRDefault="009000C1" w:rsidP="009000C1">
      <w:pPr>
        <w:pStyle w:val="GvdeMetni"/>
        <w:rPr>
          <w:b/>
          <w:i/>
          <w:u w:val="single"/>
        </w:rPr>
      </w:pPr>
      <w:r w:rsidRPr="009000C1">
        <w:rPr>
          <w:b/>
          <w:i/>
          <w:u w:val="single"/>
        </w:rPr>
        <w:t>Kanıtlar</w:t>
      </w:r>
    </w:p>
    <w:p w14:paraId="37853B15" w14:textId="77777777" w:rsidR="007A7D0E" w:rsidRDefault="007A7D0E" w:rsidP="006827FA">
      <w:pPr>
        <w:pStyle w:val="Balk1"/>
      </w:pPr>
    </w:p>
    <w:p w14:paraId="3F7D00EE" w14:textId="39A985F8" w:rsidR="00214020" w:rsidRPr="00F83A3B" w:rsidRDefault="00214020" w:rsidP="006827FA">
      <w:pPr>
        <w:pStyle w:val="Balk1"/>
      </w:pPr>
      <w:r w:rsidRPr="00F83A3B">
        <w:t>2.4. Programın çeşitli iç ve dış paydaşlarını sürece dâhil ederek belirlenmelidir.</w:t>
      </w:r>
    </w:p>
    <w:p w14:paraId="49A4FB3F" w14:textId="77777777" w:rsidR="007A7D0E" w:rsidRDefault="007A7D0E" w:rsidP="006827FA">
      <w:pPr>
        <w:pStyle w:val="Balk1"/>
      </w:pPr>
    </w:p>
    <w:p w14:paraId="27F89084" w14:textId="424C7C8F" w:rsidR="007A7D0E" w:rsidRPr="00C13A1E" w:rsidRDefault="00C13A1E" w:rsidP="006827FA">
      <w:pPr>
        <w:pStyle w:val="Balk1"/>
      </w:pPr>
      <w:r w:rsidRPr="00C13A1E">
        <w:t>Bölümümüz iç paydaş olarak iletişim fakültesi bünyesinde yer alan halkla ilişkiler ve tanıtım bölümü ve gazetecilik bölümü ile çalışmaktadır. Dış paydaşlarını ise belirleme aşamasındadır.</w:t>
      </w:r>
    </w:p>
    <w:p w14:paraId="31F5255C" w14:textId="77777777" w:rsidR="007A7D0E" w:rsidRDefault="007A7D0E" w:rsidP="007A7D0E">
      <w:pPr>
        <w:pStyle w:val="GvdeMetni"/>
        <w:rPr>
          <w:b/>
          <w:i/>
          <w:u w:val="single"/>
        </w:rPr>
      </w:pPr>
      <w:r w:rsidRPr="005648F4">
        <w:rPr>
          <w:b/>
          <w:i/>
          <w:u w:val="single"/>
        </w:rPr>
        <w:t>Kanıtlar</w:t>
      </w:r>
    </w:p>
    <w:p w14:paraId="220E8E4D" w14:textId="77777777" w:rsidR="007A7D0E" w:rsidRDefault="007A7D0E" w:rsidP="006827FA">
      <w:pPr>
        <w:pStyle w:val="Balk1"/>
      </w:pPr>
    </w:p>
    <w:p w14:paraId="7B74267B" w14:textId="77777777" w:rsidR="007A7D0E" w:rsidRDefault="007A7D0E" w:rsidP="006827FA">
      <w:pPr>
        <w:pStyle w:val="Balk1"/>
      </w:pPr>
    </w:p>
    <w:p w14:paraId="5080FAA3" w14:textId="2375DB8B" w:rsidR="00214020" w:rsidRPr="00F83A3B" w:rsidRDefault="00214020" w:rsidP="006827FA">
      <w:pPr>
        <w:pStyle w:val="Balk1"/>
      </w:pPr>
      <w:r w:rsidRPr="00F83A3B">
        <w:t>2.5. Kolayca erişilebilecek şekilde yayımlanmış olmalıdır.</w:t>
      </w:r>
    </w:p>
    <w:p w14:paraId="4CF3F4CE" w14:textId="1371C8E1" w:rsidR="007A7D0E" w:rsidRDefault="00276450" w:rsidP="009000C1">
      <w:pPr>
        <w:pStyle w:val="GvdeMetni"/>
      </w:pPr>
      <w:r>
        <w:t>Bölümümüzün eğitim amaçları kolayca erişebilecek şekilde yayınlanmıştır.</w:t>
      </w:r>
    </w:p>
    <w:p w14:paraId="083B3F37" w14:textId="77777777" w:rsidR="007A7D0E" w:rsidRDefault="007A7D0E" w:rsidP="009000C1">
      <w:pPr>
        <w:pStyle w:val="GvdeMetni"/>
      </w:pPr>
    </w:p>
    <w:p w14:paraId="74A957DE" w14:textId="460350B0" w:rsidR="009000C1" w:rsidRPr="009000C1" w:rsidRDefault="009000C1" w:rsidP="009000C1">
      <w:pPr>
        <w:pStyle w:val="GvdeMetni"/>
        <w:rPr>
          <w:b/>
          <w:i/>
          <w:u w:val="single"/>
        </w:rPr>
      </w:pPr>
      <w:r w:rsidRPr="009000C1">
        <w:rPr>
          <w:b/>
          <w:i/>
          <w:u w:val="single"/>
        </w:rPr>
        <w:t>Kanıtlar</w:t>
      </w:r>
    </w:p>
    <w:p w14:paraId="438A1289" w14:textId="77777777" w:rsidR="007A7D0E" w:rsidRDefault="007A7D0E" w:rsidP="006827FA">
      <w:pPr>
        <w:pStyle w:val="Balk1"/>
      </w:pPr>
    </w:p>
    <w:p w14:paraId="5133FC22" w14:textId="77777777" w:rsidR="007A7D0E" w:rsidRDefault="007A7D0E" w:rsidP="006827FA">
      <w:pPr>
        <w:pStyle w:val="Balk1"/>
      </w:pPr>
    </w:p>
    <w:p w14:paraId="5D08A530" w14:textId="22F5F7E6" w:rsidR="00214020" w:rsidRPr="000E3004" w:rsidRDefault="00214020" w:rsidP="006827FA">
      <w:pPr>
        <w:pStyle w:val="Balk1"/>
      </w:pPr>
      <w:r w:rsidRPr="000E3004">
        <w:t xml:space="preserve">2.6. Programın iç ve dış paydaşlarının gereksinimleri doğrultusunda uygun </w:t>
      </w:r>
      <w:r w:rsidRPr="000E3004">
        <w:rPr>
          <w:spacing w:val="-4"/>
        </w:rPr>
        <w:t>aralıklarla güncellenmelidir.</w:t>
      </w:r>
    </w:p>
    <w:p w14:paraId="438416E7" w14:textId="2DF6C563" w:rsidR="007A7D0E" w:rsidRDefault="00276450" w:rsidP="00AF7BE4">
      <w:pPr>
        <w:pStyle w:val="GvdeMetni"/>
        <w:rPr>
          <w:spacing w:val="-6"/>
        </w:rPr>
      </w:pPr>
      <w:r>
        <w:t>Bölümümüzün eğitim amaçları, iç ve dış paydaşların gereksinimleri doğrultusunda uygun aralıklarla güncellenmemektedir.</w:t>
      </w:r>
    </w:p>
    <w:p w14:paraId="75988114" w14:textId="77777777" w:rsidR="007A7D0E" w:rsidRDefault="007A7D0E" w:rsidP="00AF7BE4">
      <w:pPr>
        <w:pStyle w:val="GvdeMetni"/>
        <w:rPr>
          <w:spacing w:val="-6"/>
        </w:rPr>
      </w:pPr>
    </w:p>
    <w:p w14:paraId="7BDC6CAA" w14:textId="77777777" w:rsidR="007A7D0E" w:rsidRDefault="007A7D0E" w:rsidP="00AF7BE4">
      <w:pPr>
        <w:pStyle w:val="GvdeMetni"/>
        <w:rPr>
          <w:spacing w:val="-6"/>
        </w:rPr>
      </w:pPr>
    </w:p>
    <w:p w14:paraId="743A1A59" w14:textId="769CE3CF" w:rsidR="00E6070C" w:rsidRDefault="00D72EF2" w:rsidP="00AF7BE4">
      <w:pPr>
        <w:pStyle w:val="GvdeMetni"/>
        <w:rPr>
          <w:b/>
          <w:i/>
          <w:spacing w:val="-8"/>
          <w:u w:val="single"/>
        </w:rPr>
      </w:pPr>
      <w:r w:rsidRPr="00D72EF2">
        <w:rPr>
          <w:b/>
          <w:i/>
          <w:spacing w:val="-8"/>
          <w:u w:val="single"/>
        </w:rPr>
        <w:t>Kanıtlar</w:t>
      </w:r>
    </w:p>
    <w:p w14:paraId="3BE347A7" w14:textId="77777777" w:rsidR="007A7D0E" w:rsidRDefault="007A7D0E" w:rsidP="006827FA">
      <w:pPr>
        <w:pStyle w:val="Balk1"/>
      </w:pPr>
    </w:p>
    <w:p w14:paraId="5F655E64" w14:textId="77777777" w:rsidR="007A7D0E" w:rsidRDefault="007A7D0E" w:rsidP="006827FA">
      <w:pPr>
        <w:pStyle w:val="Balk1"/>
      </w:pPr>
    </w:p>
    <w:p w14:paraId="76F35824" w14:textId="77777777" w:rsidR="007A7D0E" w:rsidRDefault="007A7D0E" w:rsidP="006827FA">
      <w:pPr>
        <w:pStyle w:val="Balk1"/>
      </w:pPr>
    </w:p>
    <w:p w14:paraId="5F6AD4BC" w14:textId="77777777" w:rsidR="007A7D0E" w:rsidRDefault="007A7D0E" w:rsidP="006827FA">
      <w:pPr>
        <w:pStyle w:val="Balk1"/>
      </w:pPr>
    </w:p>
    <w:p w14:paraId="066CA4F1" w14:textId="77777777" w:rsidR="007A7D0E" w:rsidRDefault="007A7D0E" w:rsidP="006827FA">
      <w:pPr>
        <w:pStyle w:val="Balk1"/>
      </w:pPr>
    </w:p>
    <w:p w14:paraId="56225B5F" w14:textId="77777777" w:rsidR="007A7D0E" w:rsidRDefault="007A7D0E" w:rsidP="006827FA">
      <w:pPr>
        <w:pStyle w:val="Balk1"/>
      </w:pPr>
    </w:p>
    <w:p w14:paraId="33583C85" w14:textId="11005DFD" w:rsidR="00214020" w:rsidRPr="000E3004" w:rsidRDefault="00214020" w:rsidP="006827FA">
      <w:pPr>
        <w:pStyle w:val="Balk1"/>
      </w:pPr>
      <w:r w:rsidRPr="000E3004">
        <w:t>3. PROGRAM</w:t>
      </w:r>
      <w:r w:rsidRPr="000E3004">
        <w:rPr>
          <w:spacing w:val="7"/>
        </w:rPr>
        <w:t xml:space="preserve"> </w:t>
      </w:r>
      <w:r w:rsidRPr="000E3004">
        <w:t>ÇIKTILARI</w:t>
      </w:r>
    </w:p>
    <w:p w14:paraId="5B168E03" w14:textId="77777777" w:rsidR="00214020" w:rsidRPr="000E3004" w:rsidRDefault="00214020" w:rsidP="006827FA">
      <w:pPr>
        <w:pStyle w:val="Balk1"/>
      </w:pPr>
      <w:r w:rsidRPr="000E3004">
        <w:t>3.1. Program çıktıları, program eğitim amaçlarına ulaşabilmek için gerekli bilgi, beceri ve davranış bileşenlerinin tümünü kapsamalı ve ilgili (MÜDEK, FEDEK, SABAK, EPDAD vb. gibi) değerlendirme çıktılarını da içerecek biçimde tanımlanmalıdır. Programlar, program eğitim amaçlarıyla tutarlı olmak koşuluyla, kendilerine özgü ek program çıktıları tanımlayabilirler</w:t>
      </w:r>
      <w:r w:rsidRPr="000E3004">
        <w:rPr>
          <w:spacing w:val="-8"/>
        </w:rPr>
        <w:t>.</w:t>
      </w:r>
    </w:p>
    <w:p w14:paraId="3B15EA40" w14:textId="1641E650" w:rsidR="007A7D0E" w:rsidRDefault="008A2375" w:rsidP="007A7D0E">
      <w:pPr>
        <w:pStyle w:val="GvdeMetni"/>
        <w:rPr>
          <w:b/>
          <w:i/>
          <w:u w:val="single"/>
        </w:rPr>
      </w:pPr>
      <w:r>
        <w:t>Bölümümüzün çıktıları, programın eğitim amaçlarına ulaşabilmesi için gerekli bilgi, beceri ve davranış bileşenlerinin tümünü kapsamaktadır. 1-Radyo televizyon ve sinema alanında edindiği kuramsal bilgileri uygulama alanında kullanabilmek. 2-Radyo televizyon ve sinema alanında içerik üretme, yayma ve sürdürme için gerekli verileri bilimsel yöntemlerle toplayabilmek, irdeleyebilmek ve kullanabilmek. 3-Radyo televizyon ve sinema alanında edindiği bilgi, beceri ve yetkinlikleri hayat boyu bireysel ve toplumsal amaçlar doğrultusunda etik bir sorumlulukla geliştirmek ve kullanabilmek 4-Radyo televizyon ve sinema alanında uygulamada karşılaşılan ve öngörülemeyen karmaşık sorunları çözmek için bireysel ve grup üyesi olarak sorumluluk alabilmek 5-Radyo televizyon ve sinema alanına edindiği kuramsal bilgileri uygulama alanında kullanabilmek. 6-Radyo televizyon ve sinema alanında sektörel konular/sorunlar hakkında bilgi sahibi olmak, bunlarla ilgili kanıtlara ve araştırmalara dayalı çözüm önerileri geliştirebilmek ve bunları kamuya anlatabilme becerisine sahip olmak 7-Radyo televizyon ve sinema ile ilgili konularda yaratıcı düşüncelerini ve iletişim sorunlarına ilişkin çözüm önerilerini nicel ve nitel verilerle destekleyerek bunları ilgili kişi ve kurumlara yazılı ve sözlü olarak aktarabilmek 8-Radyo televizyon ve sinema alanındakigüncel gelişmeleri yakından takip edebilmek, alanın temel dinamiklerindeki süreklilikleri ve değişiklikleri tespit edebilmek 9-Radyo televizyon ve sinema alanı ile ilgili verilerin toplanması, yorumlanması, duyurulması ve uygulanması aşamalarında toplumsal, bilimsel ve profesyonel etik değerlere sahip olmak 10-Radyo televizyon ve sinema alanını destekleyen diğer disiplinlere ilişkin temel bilgilere sahip olmak ve bu disiplinlerden yararlanabilmek 11-Bir yabancı dili kullanarak radyo televizyon ve sinema alanıyla ilgili bilgileri, teknikleri, yöntemleri, araştırmaları takip edebilmek ve meslektaşları ile iletişim kurabilmek 12-İkinci bir yabancı dili orta düzeyde kullanabilmek 13-Alanının gerektirdiği düzeyde bilgisayar programları ile birlikte bilişim ve iletişim teknolojilerini kullanmak.</w:t>
      </w:r>
    </w:p>
    <w:p w14:paraId="6DB21982" w14:textId="77777777" w:rsidR="007A7D0E" w:rsidRDefault="007A7D0E" w:rsidP="007A7D0E">
      <w:pPr>
        <w:pStyle w:val="GvdeMetni"/>
        <w:rPr>
          <w:b/>
          <w:i/>
          <w:u w:val="single"/>
        </w:rPr>
      </w:pPr>
    </w:p>
    <w:p w14:paraId="7F1828A5" w14:textId="52C86AB2" w:rsidR="007A7D0E" w:rsidRDefault="007A7D0E" w:rsidP="007A7D0E">
      <w:pPr>
        <w:pStyle w:val="GvdeMetni"/>
        <w:rPr>
          <w:b/>
          <w:i/>
          <w:u w:val="single"/>
        </w:rPr>
      </w:pPr>
      <w:r w:rsidRPr="005648F4">
        <w:rPr>
          <w:b/>
          <w:i/>
          <w:u w:val="single"/>
        </w:rPr>
        <w:t>Kanıtlar</w:t>
      </w:r>
    </w:p>
    <w:p w14:paraId="0C935C6B" w14:textId="77777777" w:rsidR="007A7D0E" w:rsidRDefault="007A7D0E" w:rsidP="007A7D0E">
      <w:pPr>
        <w:pStyle w:val="GvdeMetni"/>
        <w:rPr>
          <w:b/>
          <w:i/>
          <w:u w:val="single"/>
        </w:rPr>
      </w:pPr>
    </w:p>
    <w:p w14:paraId="079E89AC" w14:textId="0A802E9B" w:rsidR="007A7D0E" w:rsidRDefault="00425C7B" w:rsidP="007A7D0E">
      <w:pPr>
        <w:pStyle w:val="GvdeMetni"/>
        <w:rPr>
          <w:b/>
          <w:i/>
          <w:u w:val="single"/>
        </w:rPr>
      </w:pPr>
      <w:r>
        <w:t>https://obs.gumushane.edu.tr/oibs/bologna/progLearnOutcomes.aspx?lang=tr&amp;curSunit=25308</w:t>
      </w:r>
    </w:p>
    <w:p w14:paraId="0D667436" w14:textId="77777777" w:rsidR="00214020" w:rsidRPr="000E3004" w:rsidRDefault="00214020" w:rsidP="006827FA">
      <w:pPr>
        <w:pStyle w:val="Balk1"/>
      </w:pPr>
      <w:r w:rsidRPr="000E3004">
        <w:t xml:space="preserve">3.2. Program çıktılarının sağlanma düzeyini dönemsel olarak belirlemek ve belgelemek için kullanılan </w:t>
      </w:r>
      <w:r w:rsidRPr="000E3004">
        <w:rPr>
          <w:spacing w:val="-6"/>
        </w:rPr>
        <w:t>bir</w:t>
      </w:r>
      <w:r w:rsidRPr="000E3004">
        <w:rPr>
          <w:spacing w:val="-9"/>
        </w:rPr>
        <w:t xml:space="preserve"> </w:t>
      </w:r>
      <w:r w:rsidRPr="000E3004">
        <w:rPr>
          <w:spacing w:val="-6"/>
        </w:rPr>
        <w:t>ölçme</w:t>
      </w:r>
      <w:r w:rsidRPr="000E3004">
        <w:rPr>
          <w:spacing w:val="-11"/>
        </w:rPr>
        <w:t xml:space="preserve"> </w:t>
      </w:r>
      <w:r w:rsidRPr="000E3004">
        <w:rPr>
          <w:spacing w:val="-6"/>
        </w:rPr>
        <w:t>ve</w:t>
      </w:r>
      <w:r w:rsidRPr="000E3004">
        <w:rPr>
          <w:spacing w:val="-11"/>
        </w:rPr>
        <w:t xml:space="preserve"> </w:t>
      </w:r>
      <w:r w:rsidRPr="000E3004">
        <w:rPr>
          <w:spacing w:val="-6"/>
        </w:rPr>
        <w:t>değerlendirme</w:t>
      </w:r>
      <w:r w:rsidRPr="000E3004">
        <w:rPr>
          <w:spacing w:val="-11"/>
        </w:rPr>
        <w:t xml:space="preserve"> </w:t>
      </w:r>
      <w:r w:rsidRPr="000E3004">
        <w:rPr>
          <w:spacing w:val="-6"/>
        </w:rPr>
        <w:t>süreci oluşturulmuş</w:t>
      </w:r>
      <w:r w:rsidRPr="000E3004">
        <w:rPr>
          <w:spacing w:val="-10"/>
        </w:rPr>
        <w:t xml:space="preserve"> </w:t>
      </w:r>
      <w:r w:rsidRPr="000E3004">
        <w:rPr>
          <w:spacing w:val="-6"/>
        </w:rPr>
        <w:t>ve</w:t>
      </w:r>
      <w:r w:rsidRPr="000E3004">
        <w:rPr>
          <w:spacing w:val="-11"/>
        </w:rPr>
        <w:t xml:space="preserve"> </w:t>
      </w:r>
      <w:r w:rsidRPr="000E3004">
        <w:rPr>
          <w:spacing w:val="-6"/>
        </w:rPr>
        <w:t>işletiliyor</w:t>
      </w:r>
      <w:r w:rsidRPr="000E3004">
        <w:t xml:space="preserve"> </w:t>
      </w:r>
      <w:r w:rsidRPr="000E3004">
        <w:rPr>
          <w:spacing w:val="-6"/>
        </w:rPr>
        <w:t>olmalıdır.</w:t>
      </w:r>
    </w:p>
    <w:p w14:paraId="6A2AE746" w14:textId="77777777" w:rsidR="007A7D0E" w:rsidRDefault="007A7D0E" w:rsidP="006827FA">
      <w:pPr>
        <w:pStyle w:val="Balk1"/>
      </w:pPr>
    </w:p>
    <w:p w14:paraId="4B7C79D0" w14:textId="78C4479A" w:rsidR="007A7D0E" w:rsidRPr="00425C7B" w:rsidRDefault="00425C7B" w:rsidP="006827FA">
      <w:pPr>
        <w:pStyle w:val="Balk1"/>
      </w:pPr>
      <w:r w:rsidRPr="00425C7B">
        <w:t>Bölümümüz çıktılarının sağlanma düzeyini dönemsel olarak belirlemek ve belgelemek için kullanılan bir ölçme ve değerlendirme süreci oluşturulmamıştır.</w:t>
      </w:r>
    </w:p>
    <w:p w14:paraId="3BFC07BA" w14:textId="77777777" w:rsidR="007A7D0E" w:rsidRDefault="007A7D0E" w:rsidP="007A7D0E">
      <w:pPr>
        <w:pStyle w:val="GvdeMetni"/>
        <w:rPr>
          <w:b/>
          <w:i/>
          <w:u w:val="single"/>
        </w:rPr>
      </w:pPr>
      <w:r w:rsidRPr="005648F4">
        <w:rPr>
          <w:b/>
          <w:i/>
          <w:u w:val="single"/>
        </w:rPr>
        <w:t>Kanıtlar</w:t>
      </w:r>
    </w:p>
    <w:p w14:paraId="77380CF0" w14:textId="77777777" w:rsidR="007A7D0E" w:rsidRDefault="007A7D0E" w:rsidP="006827FA">
      <w:pPr>
        <w:pStyle w:val="Balk1"/>
      </w:pPr>
    </w:p>
    <w:p w14:paraId="2C650EF8" w14:textId="77777777" w:rsidR="007A7D0E" w:rsidRDefault="007A7D0E" w:rsidP="006827FA">
      <w:pPr>
        <w:pStyle w:val="Balk1"/>
      </w:pPr>
    </w:p>
    <w:p w14:paraId="1311FC6F" w14:textId="3C55387E" w:rsidR="00214020" w:rsidRPr="000E3004" w:rsidRDefault="00214020" w:rsidP="006827FA">
      <w:pPr>
        <w:pStyle w:val="Balk1"/>
      </w:pPr>
      <w:r w:rsidRPr="000E3004">
        <w:t>3.3. Programlar mezuniyet aşamasına gelmiş olan öğrencilerinin program çıktılarını sağladıklarını kanıtlamalıdır.</w:t>
      </w:r>
    </w:p>
    <w:p w14:paraId="4CAA87B5" w14:textId="77777777" w:rsidR="00DE1E7C" w:rsidRDefault="00DE1E7C" w:rsidP="006827FA">
      <w:pPr>
        <w:pStyle w:val="Balk1"/>
      </w:pPr>
    </w:p>
    <w:p w14:paraId="195C5E93" w14:textId="4524FB01" w:rsidR="007A7D0E" w:rsidRPr="00DE1E7C" w:rsidRDefault="00281480" w:rsidP="006827FA">
      <w:pPr>
        <w:pStyle w:val="Balk1"/>
      </w:pPr>
      <w:r w:rsidRPr="00DE1E7C">
        <w:t>Böl</w:t>
      </w:r>
      <w:r w:rsidR="00DE1E7C" w:rsidRPr="00DE1E7C">
        <w:t>ü</w:t>
      </w:r>
      <w:r w:rsidRPr="00DE1E7C">
        <w:t>mümüzün program çıktıları mezuniyet aşamasına gelmiş olan öğrencilerin program çıktılarını sağladıklarının kanıtlar niteliktedir.</w:t>
      </w:r>
    </w:p>
    <w:p w14:paraId="24E62C7D" w14:textId="77777777" w:rsidR="007A7D0E" w:rsidRDefault="007A7D0E" w:rsidP="007A7D0E">
      <w:pPr>
        <w:pStyle w:val="GvdeMetni"/>
        <w:rPr>
          <w:b/>
          <w:i/>
          <w:u w:val="single"/>
        </w:rPr>
      </w:pPr>
      <w:r w:rsidRPr="005648F4">
        <w:rPr>
          <w:b/>
          <w:i/>
          <w:u w:val="single"/>
        </w:rPr>
        <w:t>Kanıtlar</w:t>
      </w:r>
    </w:p>
    <w:p w14:paraId="5F3C3C67" w14:textId="77777777" w:rsidR="007A7D0E" w:rsidRDefault="007A7D0E" w:rsidP="006827FA">
      <w:pPr>
        <w:pStyle w:val="Balk1"/>
      </w:pPr>
    </w:p>
    <w:p w14:paraId="15A05C9E" w14:textId="77777777" w:rsidR="007A7D0E" w:rsidRDefault="007A7D0E" w:rsidP="006827FA">
      <w:pPr>
        <w:pStyle w:val="Balk1"/>
      </w:pPr>
    </w:p>
    <w:p w14:paraId="600F23D5" w14:textId="77777777" w:rsidR="007A7D0E" w:rsidRDefault="007A7D0E" w:rsidP="006827FA">
      <w:pPr>
        <w:pStyle w:val="Balk1"/>
      </w:pPr>
    </w:p>
    <w:p w14:paraId="579C9761" w14:textId="07A4FAF5" w:rsidR="00214020" w:rsidRPr="000E3004" w:rsidRDefault="00214020" w:rsidP="006827FA">
      <w:pPr>
        <w:pStyle w:val="Balk1"/>
        <w:rPr>
          <w:spacing w:val="-8"/>
        </w:rPr>
      </w:pPr>
      <w:r w:rsidRPr="000E3004">
        <w:rPr>
          <w:spacing w:val="-8"/>
        </w:rPr>
        <w:t>4. SÜREKLİ</w:t>
      </w:r>
      <w:r w:rsidRPr="000E3004">
        <w:t xml:space="preserve"> </w:t>
      </w:r>
      <w:r w:rsidRPr="000E3004">
        <w:rPr>
          <w:w w:val="95"/>
        </w:rPr>
        <w:t>İYİLEŞTİRME</w:t>
      </w:r>
    </w:p>
    <w:p w14:paraId="2D684892" w14:textId="77777777" w:rsidR="00214020" w:rsidRPr="000E3004" w:rsidRDefault="00214020" w:rsidP="006827FA">
      <w:pPr>
        <w:pStyle w:val="Balk1"/>
      </w:pPr>
      <w:bookmarkStart w:id="0" w:name="_4.1._Kurulan_ölçme"/>
      <w:bookmarkEnd w:id="0"/>
      <w:r w:rsidRPr="000E3004">
        <w:t>4.1. Kurulan ölçme ve değerlendirme sistemlerinden elde edilen sonuçların programın sürekli iyileştirilmesine yönelik olarak kullanıldığına ilişkin kanıtlar sunulmalıdır.</w:t>
      </w:r>
    </w:p>
    <w:p w14:paraId="53C790EB" w14:textId="77777777" w:rsidR="007A7D0E" w:rsidRDefault="007A7D0E" w:rsidP="00AF7BE4">
      <w:pPr>
        <w:pStyle w:val="GvdeMetni"/>
      </w:pPr>
    </w:p>
    <w:p w14:paraId="2E024468" w14:textId="3FCF5C87" w:rsidR="007A7D0E" w:rsidRDefault="009C46F9" w:rsidP="00AF7BE4">
      <w:pPr>
        <w:pStyle w:val="GvdeMetni"/>
      </w:pPr>
      <w:r>
        <w:t>Kurulan ölçme ve değerlendirme sistemlerinden elde edilen sonuçların programın sürekli iyileştirilmesine yönelik olarak çalışmalar devam etmektedir.</w:t>
      </w:r>
    </w:p>
    <w:p w14:paraId="75EFF744" w14:textId="77777777" w:rsidR="002D744B" w:rsidRDefault="002D744B" w:rsidP="00AF7BE4">
      <w:pPr>
        <w:pStyle w:val="GvdeMetni"/>
        <w:rPr>
          <w:b/>
          <w:i/>
          <w:u w:val="single"/>
        </w:rPr>
      </w:pPr>
      <w:r w:rsidRPr="002D744B">
        <w:rPr>
          <w:b/>
          <w:i/>
          <w:u w:val="single"/>
        </w:rPr>
        <w:t>Kanıtlar</w:t>
      </w:r>
    </w:p>
    <w:p w14:paraId="4859B500" w14:textId="77777777" w:rsidR="00D02D0C" w:rsidRPr="000E3004" w:rsidRDefault="00D02D0C" w:rsidP="00AF7BE4">
      <w:pPr>
        <w:pStyle w:val="GvdeMetni"/>
      </w:pPr>
    </w:p>
    <w:p w14:paraId="3481A7CD" w14:textId="77777777" w:rsidR="00214020" w:rsidRPr="000E3004" w:rsidRDefault="00214020" w:rsidP="006827FA">
      <w:pPr>
        <w:pStyle w:val="Balk1"/>
      </w:pPr>
      <w:r w:rsidRPr="000E3004">
        <w:rPr>
          <w:spacing w:val="-6"/>
        </w:rPr>
        <w:t>4.2. Bu</w:t>
      </w:r>
      <w:r w:rsidRPr="000E3004">
        <w:rPr>
          <w:spacing w:val="-11"/>
        </w:rPr>
        <w:t xml:space="preserve"> </w:t>
      </w:r>
      <w:r w:rsidRPr="000E3004">
        <w:rPr>
          <w:spacing w:val="-6"/>
        </w:rPr>
        <w:t>iyileştirme</w:t>
      </w:r>
      <w:r w:rsidRPr="000E3004">
        <w:rPr>
          <w:spacing w:val="-11"/>
        </w:rPr>
        <w:t xml:space="preserve"> </w:t>
      </w:r>
      <w:r w:rsidRPr="000E3004">
        <w:rPr>
          <w:spacing w:val="-6"/>
        </w:rPr>
        <w:t>çalışmaları,</w:t>
      </w:r>
      <w:r w:rsidRPr="000E3004">
        <w:rPr>
          <w:spacing w:val="-11"/>
        </w:rPr>
        <w:t xml:space="preserve"> </w:t>
      </w:r>
      <w:r w:rsidRPr="000E3004">
        <w:rPr>
          <w:spacing w:val="-6"/>
        </w:rPr>
        <w:t>başta</w:t>
      </w:r>
      <w:r w:rsidRPr="000E3004">
        <w:rPr>
          <w:spacing w:val="-11"/>
        </w:rPr>
        <w:t xml:space="preserve"> </w:t>
      </w:r>
      <w:r w:rsidRPr="000E3004">
        <w:rPr>
          <w:spacing w:val="-6"/>
        </w:rPr>
        <w:t>Ölçüt</w:t>
      </w:r>
      <w:r w:rsidRPr="000E3004">
        <w:rPr>
          <w:spacing w:val="-11"/>
        </w:rPr>
        <w:t xml:space="preserve"> </w:t>
      </w:r>
      <w:r w:rsidRPr="000E3004">
        <w:rPr>
          <w:spacing w:val="-6"/>
        </w:rPr>
        <w:t>2</w:t>
      </w:r>
      <w:r w:rsidRPr="000E3004">
        <w:rPr>
          <w:spacing w:val="-11"/>
        </w:rPr>
        <w:t xml:space="preserve"> </w:t>
      </w:r>
      <w:r w:rsidRPr="000E3004">
        <w:rPr>
          <w:spacing w:val="-6"/>
        </w:rPr>
        <w:t>ve</w:t>
      </w:r>
      <w:r w:rsidRPr="000E3004">
        <w:rPr>
          <w:spacing w:val="-11"/>
        </w:rPr>
        <w:t xml:space="preserve"> </w:t>
      </w:r>
      <w:r w:rsidRPr="000E3004">
        <w:rPr>
          <w:spacing w:val="-6"/>
        </w:rPr>
        <w:t>Ölçüt</w:t>
      </w:r>
      <w:r w:rsidRPr="000E3004">
        <w:rPr>
          <w:spacing w:val="-11"/>
        </w:rPr>
        <w:t xml:space="preserve"> </w:t>
      </w:r>
      <w:r w:rsidRPr="000E3004">
        <w:rPr>
          <w:spacing w:val="-6"/>
        </w:rPr>
        <w:t>3</w:t>
      </w:r>
      <w:r w:rsidRPr="000E3004">
        <w:rPr>
          <w:spacing w:val="-11"/>
        </w:rPr>
        <w:t xml:space="preserve"> </w:t>
      </w:r>
      <w:r w:rsidRPr="000E3004">
        <w:rPr>
          <w:spacing w:val="-6"/>
        </w:rPr>
        <w:t>ile</w:t>
      </w:r>
      <w:r w:rsidRPr="000E3004">
        <w:rPr>
          <w:spacing w:val="-11"/>
        </w:rPr>
        <w:t xml:space="preserve"> </w:t>
      </w:r>
      <w:r w:rsidRPr="000E3004">
        <w:rPr>
          <w:spacing w:val="-6"/>
        </w:rPr>
        <w:t>ilgili</w:t>
      </w:r>
      <w:r w:rsidRPr="000E3004">
        <w:rPr>
          <w:spacing w:val="-11"/>
        </w:rPr>
        <w:t xml:space="preserve"> </w:t>
      </w:r>
      <w:r w:rsidRPr="000E3004">
        <w:rPr>
          <w:spacing w:val="-6"/>
        </w:rPr>
        <w:t>alanlar</w:t>
      </w:r>
      <w:r w:rsidRPr="000E3004">
        <w:rPr>
          <w:spacing w:val="-10"/>
        </w:rPr>
        <w:t xml:space="preserve"> </w:t>
      </w:r>
      <w:r w:rsidRPr="000E3004">
        <w:rPr>
          <w:spacing w:val="-6"/>
        </w:rPr>
        <w:t>olmak</w:t>
      </w:r>
      <w:r w:rsidRPr="000E3004">
        <w:rPr>
          <w:spacing w:val="-13"/>
        </w:rPr>
        <w:t xml:space="preserve"> </w:t>
      </w:r>
      <w:r w:rsidRPr="000E3004">
        <w:rPr>
          <w:spacing w:val="-6"/>
        </w:rPr>
        <w:t>üzere,</w:t>
      </w:r>
      <w:r w:rsidRPr="000E3004">
        <w:rPr>
          <w:spacing w:val="-11"/>
        </w:rPr>
        <w:t xml:space="preserve"> </w:t>
      </w:r>
      <w:r w:rsidRPr="000E3004">
        <w:rPr>
          <w:spacing w:val="-6"/>
        </w:rPr>
        <w:t xml:space="preserve">programın </w:t>
      </w:r>
      <w:r w:rsidRPr="000E3004">
        <w:t>gelişmeye açık tüm alanları ile ilgili, sistematik bir biçimde toplanmış, somut verilere dayalı olmalıdır.</w:t>
      </w:r>
    </w:p>
    <w:p w14:paraId="3BE4D728" w14:textId="77777777" w:rsidR="007A7D0E" w:rsidRDefault="007A7D0E" w:rsidP="006827FA">
      <w:pPr>
        <w:pStyle w:val="Balk1"/>
      </w:pPr>
    </w:p>
    <w:p w14:paraId="1C60583C" w14:textId="068DA62C" w:rsidR="007A7D0E" w:rsidRPr="006827FA" w:rsidRDefault="00F92DE9" w:rsidP="006827FA">
      <w:pPr>
        <w:pStyle w:val="Balk1"/>
      </w:pPr>
      <w:r w:rsidRPr="006827FA">
        <w:t>Çalışmalar sonuçlandırıldığında Ölçüt 2 ve Ölçüt 3 ile ilgili alanlar olmak üzere, programın gelişmeye açık tüm alanları ile ilgili, sistematik bir biçimde toplanmış, somut verilere dayalı olmasına dikkat edilecektir.</w:t>
      </w:r>
    </w:p>
    <w:p w14:paraId="7AF992A9" w14:textId="77777777" w:rsidR="007A7D0E" w:rsidRPr="006827FA" w:rsidRDefault="007A7D0E" w:rsidP="007A7D0E">
      <w:pPr>
        <w:pStyle w:val="GvdeMetni"/>
        <w:rPr>
          <w:i/>
          <w:u w:val="single"/>
        </w:rPr>
      </w:pPr>
      <w:r w:rsidRPr="006827FA">
        <w:rPr>
          <w:i/>
          <w:u w:val="single"/>
        </w:rPr>
        <w:t>Kanıtlar</w:t>
      </w:r>
    </w:p>
    <w:p w14:paraId="3B6E4D82" w14:textId="77777777" w:rsidR="007A7D0E" w:rsidRDefault="007A7D0E" w:rsidP="006827FA">
      <w:pPr>
        <w:pStyle w:val="Balk1"/>
      </w:pPr>
    </w:p>
    <w:p w14:paraId="4B0E344F" w14:textId="77777777" w:rsidR="007A7D0E" w:rsidRDefault="007A7D0E" w:rsidP="006827FA">
      <w:pPr>
        <w:pStyle w:val="Balk1"/>
      </w:pPr>
    </w:p>
    <w:p w14:paraId="4C0014AE" w14:textId="11A03B43" w:rsidR="00214020" w:rsidRPr="000E3004" w:rsidRDefault="00214020" w:rsidP="006827FA">
      <w:pPr>
        <w:pStyle w:val="Balk1"/>
        <w:rPr>
          <w:spacing w:val="-8"/>
        </w:rPr>
      </w:pPr>
      <w:r w:rsidRPr="000E3004">
        <w:t>5. EĞİTİM</w:t>
      </w:r>
      <w:r w:rsidRPr="000E3004">
        <w:rPr>
          <w:spacing w:val="-7"/>
        </w:rPr>
        <w:t xml:space="preserve"> </w:t>
      </w:r>
      <w:r w:rsidRPr="000E3004">
        <w:t>PLANI</w:t>
      </w:r>
    </w:p>
    <w:p w14:paraId="3A2635D9" w14:textId="77777777" w:rsidR="00214020" w:rsidRPr="000E3004" w:rsidRDefault="00214020" w:rsidP="006827FA">
      <w:pPr>
        <w:pStyle w:val="Balk1"/>
      </w:pPr>
      <w:r w:rsidRPr="000E3004">
        <w:t>5.1. Her programın program eğitim amaçlarını ve program çıktılarını destekleyen bir eğitim planı (müfredatı) olmalıdır. Eğitim planı bu ölçütte verilen ortak bileşenler ve disipline özgü bileşenleri içermelidir.</w:t>
      </w:r>
    </w:p>
    <w:p w14:paraId="1CC7E086" w14:textId="77777777" w:rsidR="007A7D0E" w:rsidRPr="006827FA" w:rsidRDefault="007A7D0E" w:rsidP="006827FA">
      <w:pPr>
        <w:pStyle w:val="Balk1"/>
      </w:pPr>
    </w:p>
    <w:p w14:paraId="1CD4F9E3" w14:textId="633D3AAD" w:rsidR="007A7D0E" w:rsidRPr="006827FA" w:rsidRDefault="00F92DE9" w:rsidP="006827FA">
      <w:pPr>
        <w:pStyle w:val="Balk1"/>
      </w:pPr>
      <w:r w:rsidRPr="006827FA">
        <w:t>Bölümümüzdeki her programın eğitim amaçlarını ve çıktılarını gösteren bir müfredatı bulunmaktadır. Bu müfredat akademik disiplin ve programın temel çıktılarına uygun biçimde hazırlanmıştır.</w:t>
      </w:r>
    </w:p>
    <w:p w14:paraId="1BE6B225" w14:textId="77777777" w:rsidR="007A7D0E" w:rsidRPr="006827FA" w:rsidRDefault="007A7D0E" w:rsidP="007A7D0E">
      <w:pPr>
        <w:pStyle w:val="GvdeMetni"/>
        <w:rPr>
          <w:i/>
          <w:u w:val="single"/>
        </w:rPr>
      </w:pPr>
      <w:r w:rsidRPr="006827FA">
        <w:rPr>
          <w:i/>
          <w:u w:val="single"/>
        </w:rPr>
        <w:t>Kanıtlar</w:t>
      </w:r>
    </w:p>
    <w:p w14:paraId="129631C0" w14:textId="43DD63A4" w:rsidR="007A7D0E" w:rsidRPr="00A5690E" w:rsidRDefault="00153867" w:rsidP="006827FA">
      <w:pPr>
        <w:pStyle w:val="Balk1"/>
      </w:pPr>
      <w:r w:rsidRPr="00A5690E">
        <w:t>https://rts.gumushane.edu.tr/tr/sayfa/genel-bilgiler/m%C3%BCfredat-1/</w:t>
      </w:r>
    </w:p>
    <w:p w14:paraId="29361C41" w14:textId="77777777" w:rsidR="007A7D0E" w:rsidRDefault="007A7D0E" w:rsidP="006827FA">
      <w:pPr>
        <w:pStyle w:val="Balk1"/>
      </w:pPr>
    </w:p>
    <w:p w14:paraId="6A7A6243" w14:textId="26FF3F8F" w:rsidR="00214020" w:rsidRPr="000E3004" w:rsidRDefault="00214020" w:rsidP="006827FA">
      <w:pPr>
        <w:pStyle w:val="Balk1"/>
      </w:pPr>
      <w:r w:rsidRPr="000E3004">
        <w:t>5.2. Eğitim planının uygulanmasında kullanılacak eğitim yöntemleri, istenen bilgi, beceri ve davranışların öğrencilere kazandırılmasını garanti edebilmelidir.</w:t>
      </w:r>
    </w:p>
    <w:p w14:paraId="2F7DADC0" w14:textId="77777777" w:rsidR="007A7D0E" w:rsidRDefault="007A7D0E" w:rsidP="007A7D0E">
      <w:pPr>
        <w:pStyle w:val="GvdeMetni"/>
        <w:rPr>
          <w:b/>
          <w:i/>
          <w:u w:val="single"/>
        </w:rPr>
      </w:pPr>
    </w:p>
    <w:p w14:paraId="49E665AF" w14:textId="511744D1" w:rsidR="007A7D0E" w:rsidRDefault="00A5690E" w:rsidP="007A7D0E">
      <w:pPr>
        <w:pStyle w:val="GvdeMetni"/>
        <w:rPr>
          <w:b/>
          <w:i/>
          <w:u w:val="single"/>
        </w:rPr>
      </w:pPr>
      <w:r>
        <w:t>Bölümümüzün eğitim planı uygulanırken kullanılacak yöntem, bilgi ve davranış biçimleri öğrenciye en uygun şekilde öğretilmeye çalışılmaktadır.</w:t>
      </w:r>
    </w:p>
    <w:p w14:paraId="3435DCF0" w14:textId="037F68DC" w:rsidR="007A7D0E" w:rsidRDefault="007A7D0E" w:rsidP="007A7D0E">
      <w:pPr>
        <w:pStyle w:val="GvdeMetni"/>
        <w:rPr>
          <w:b/>
          <w:i/>
          <w:u w:val="single"/>
        </w:rPr>
      </w:pPr>
      <w:r w:rsidRPr="005648F4">
        <w:rPr>
          <w:b/>
          <w:i/>
          <w:u w:val="single"/>
        </w:rPr>
        <w:t>Kanıtlar</w:t>
      </w:r>
    </w:p>
    <w:p w14:paraId="41BBC3F8" w14:textId="77777777" w:rsidR="007A7D0E" w:rsidRDefault="007A7D0E" w:rsidP="006827FA">
      <w:pPr>
        <w:pStyle w:val="Balk1"/>
      </w:pPr>
    </w:p>
    <w:p w14:paraId="20AC9A73" w14:textId="77777777" w:rsidR="007A7D0E" w:rsidRDefault="007A7D0E" w:rsidP="006827FA">
      <w:pPr>
        <w:pStyle w:val="Balk1"/>
      </w:pPr>
    </w:p>
    <w:p w14:paraId="50FBA8C0" w14:textId="5B59D77C" w:rsidR="00214020" w:rsidRPr="000E3004" w:rsidRDefault="00214020" w:rsidP="006827FA">
      <w:pPr>
        <w:pStyle w:val="Balk1"/>
      </w:pPr>
      <w:r w:rsidRPr="000E3004">
        <w:t>5.3. Eğitim planının</w:t>
      </w:r>
      <w:r w:rsidRPr="000E3004">
        <w:rPr>
          <w:spacing w:val="-3"/>
        </w:rPr>
        <w:t xml:space="preserve"> </w:t>
      </w:r>
      <w:r w:rsidRPr="000E3004">
        <w:t>öngörüldüğü</w:t>
      </w:r>
      <w:r w:rsidRPr="000E3004">
        <w:rPr>
          <w:spacing w:val="11"/>
        </w:rPr>
        <w:t xml:space="preserve"> </w:t>
      </w:r>
      <w:r w:rsidRPr="000E3004">
        <w:t>biçimde uygulanmasını</w:t>
      </w:r>
      <w:r w:rsidRPr="000E3004">
        <w:rPr>
          <w:spacing w:val="6"/>
        </w:rPr>
        <w:t xml:space="preserve"> </w:t>
      </w:r>
      <w:r w:rsidRPr="000E3004">
        <w:t>güvence altına</w:t>
      </w:r>
      <w:r w:rsidRPr="000E3004">
        <w:rPr>
          <w:spacing w:val="-1"/>
        </w:rPr>
        <w:t xml:space="preserve"> </w:t>
      </w:r>
      <w:r w:rsidRPr="000E3004">
        <w:t>alacak</w:t>
      </w:r>
      <w:r w:rsidRPr="000E3004">
        <w:rPr>
          <w:spacing w:val="-3"/>
        </w:rPr>
        <w:t xml:space="preserve"> </w:t>
      </w:r>
      <w:r w:rsidRPr="000E3004">
        <w:t>ve sürekli</w:t>
      </w:r>
      <w:r w:rsidRPr="000E3004">
        <w:rPr>
          <w:spacing w:val="6"/>
        </w:rPr>
        <w:t xml:space="preserve"> </w:t>
      </w:r>
      <w:r w:rsidRPr="000E3004">
        <w:t>gelişimini sağlayacak</w:t>
      </w:r>
      <w:r w:rsidRPr="000E3004">
        <w:rPr>
          <w:spacing w:val="-4"/>
        </w:rPr>
        <w:t xml:space="preserve"> </w:t>
      </w:r>
      <w:r w:rsidRPr="000E3004">
        <w:t>bir</w:t>
      </w:r>
      <w:r w:rsidRPr="000E3004">
        <w:rPr>
          <w:spacing w:val="-4"/>
        </w:rPr>
        <w:t xml:space="preserve"> </w:t>
      </w:r>
      <w:r w:rsidRPr="000E3004">
        <w:t>eğitim</w:t>
      </w:r>
      <w:r w:rsidRPr="000E3004">
        <w:rPr>
          <w:spacing w:val="-7"/>
        </w:rPr>
        <w:t xml:space="preserve"> </w:t>
      </w:r>
      <w:r w:rsidRPr="000E3004">
        <w:t>yönetim</w:t>
      </w:r>
      <w:r w:rsidRPr="000E3004">
        <w:rPr>
          <w:spacing w:val="-7"/>
        </w:rPr>
        <w:t xml:space="preserve"> </w:t>
      </w:r>
      <w:r w:rsidRPr="000E3004">
        <w:t>sistemi</w:t>
      </w:r>
      <w:r w:rsidRPr="000E3004">
        <w:rPr>
          <w:spacing w:val="-1"/>
        </w:rPr>
        <w:t xml:space="preserve"> </w:t>
      </w:r>
      <w:r w:rsidRPr="000E3004">
        <w:t>bulunmalıdır.</w:t>
      </w:r>
    </w:p>
    <w:p w14:paraId="613FD0F0" w14:textId="77777777" w:rsidR="007A7D0E" w:rsidRDefault="007A7D0E" w:rsidP="006827FA">
      <w:pPr>
        <w:pStyle w:val="Balk1"/>
      </w:pPr>
    </w:p>
    <w:p w14:paraId="67652291" w14:textId="14990E47" w:rsidR="007A7D0E" w:rsidRPr="00AD6FEA" w:rsidRDefault="00AD6FEA" w:rsidP="006827FA">
      <w:pPr>
        <w:pStyle w:val="Balk1"/>
      </w:pPr>
      <w:r>
        <w:t>B</w:t>
      </w:r>
      <w:r w:rsidRPr="00AD6FEA">
        <w:t>ölümümüzde eğitimin planlandığı biçimde devam ettirilmesi ve gelişimin sürekli kılınması adına eğitim yönetimi sistemi üzerinde çalışılmaktadır.</w:t>
      </w:r>
    </w:p>
    <w:p w14:paraId="3B24DD6D" w14:textId="77777777" w:rsidR="007A7D0E" w:rsidRDefault="007A7D0E" w:rsidP="007A7D0E">
      <w:pPr>
        <w:pStyle w:val="GvdeMetni"/>
        <w:rPr>
          <w:b/>
          <w:i/>
          <w:u w:val="single"/>
        </w:rPr>
      </w:pPr>
      <w:r w:rsidRPr="005648F4">
        <w:rPr>
          <w:b/>
          <w:i/>
          <w:u w:val="single"/>
        </w:rPr>
        <w:t>Kanıtlar</w:t>
      </w:r>
    </w:p>
    <w:p w14:paraId="548DD18C" w14:textId="77777777" w:rsidR="007A7D0E" w:rsidRDefault="007A7D0E" w:rsidP="006827FA">
      <w:pPr>
        <w:pStyle w:val="Balk1"/>
      </w:pPr>
    </w:p>
    <w:p w14:paraId="04026583" w14:textId="77777777" w:rsidR="007A7D0E" w:rsidRDefault="007A7D0E" w:rsidP="006827FA">
      <w:pPr>
        <w:pStyle w:val="Balk1"/>
      </w:pPr>
    </w:p>
    <w:p w14:paraId="0566284E" w14:textId="77777777" w:rsidR="007A7D0E" w:rsidRDefault="007A7D0E" w:rsidP="006827FA">
      <w:pPr>
        <w:pStyle w:val="Balk1"/>
      </w:pPr>
    </w:p>
    <w:p w14:paraId="6346B1D0" w14:textId="6AFCF594" w:rsidR="00214020" w:rsidRPr="000E3004" w:rsidRDefault="00214020" w:rsidP="006827FA">
      <w:pPr>
        <w:pStyle w:val="Balk1"/>
      </w:pPr>
      <w:r w:rsidRPr="000E3004">
        <w:t>5.4. Eğitim Planı, En</w:t>
      </w:r>
      <w:r w:rsidRPr="000E3004">
        <w:rPr>
          <w:spacing w:val="-1"/>
        </w:rPr>
        <w:t xml:space="preserve"> </w:t>
      </w:r>
      <w:r w:rsidRPr="000E3004">
        <w:t>az bir yıllık</w:t>
      </w:r>
      <w:r w:rsidRPr="000E3004">
        <w:rPr>
          <w:spacing w:val="-1"/>
        </w:rPr>
        <w:t xml:space="preserve"> </w:t>
      </w:r>
      <w:r w:rsidRPr="000E3004">
        <w:t>ya da en</w:t>
      </w:r>
      <w:r w:rsidRPr="000E3004">
        <w:rPr>
          <w:spacing w:val="-1"/>
        </w:rPr>
        <w:t xml:space="preserve"> </w:t>
      </w:r>
      <w:r w:rsidRPr="000E3004">
        <w:t>az 32 kredi ya da en</w:t>
      </w:r>
      <w:r w:rsidRPr="000E3004">
        <w:rPr>
          <w:spacing w:val="-1"/>
        </w:rPr>
        <w:t xml:space="preserve"> </w:t>
      </w:r>
      <w:r w:rsidRPr="000E3004">
        <w:t>az 60 AKTS</w:t>
      </w:r>
      <w:r w:rsidRPr="000E3004">
        <w:rPr>
          <w:spacing w:val="-4"/>
        </w:rPr>
        <w:t xml:space="preserve"> </w:t>
      </w:r>
      <w:r w:rsidRPr="000E3004">
        <w:t>kredisi tutarında temel bilim</w:t>
      </w:r>
      <w:r w:rsidRPr="000E3004">
        <w:rPr>
          <w:spacing w:val="-15"/>
        </w:rPr>
        <w:t xml:space="preserve"> </w:t>
      </w:r>
      <w:r w:rsidRPr="000E3004">
        <w:t>eğitimi içermelidir.</w:t>
      </w:r>
    </w:p>
    <w:p w14:paraId="112BDFDA" w14:textId="77777777" w:rsidR="007A7D0E" w:rsidRDefault="007A7D0E" w:rsidP="006827FA">
      <w:pPr>
        <w:pStyle w:val="Balk1"/>
      </w:pPr>
    </w:p>
    <w:p w14:paraId="787F6013" w14:textId="0FD8F2ED" w:rsidR="007A7D0E" w:rsidRDefault="003D445D" w:rsidP="006827FA">
      <w:pPr>
        <w:pStyle w:val="Balk1"/>
      </w:pPr>
      <w:r>
        <w:t>B</w:t>
      </w:r>
      <w:r w:rsidRPr="003D445D">
        <w:t>ölümümüzün eğitim planı yıllık en az 60 AKTS kredisi olacak şekilde belirlenmiştir.</w:t>
      </w:r>
    </w:p>
    <w:p w14:paraId="4029AB38" w14:textId="77777777" w:rsidR="007A7D0E" w:rsidRDefault="007A7D0E" w:rsidP="007A7D0E">
      <w:pPr>
        <w:pStyle w:val="GvdeMetni"/>
        <w:rPr>
          <w:b/>
          <w:i/>
          <w:u w:val="single"/>
        </w:rPr>
      </w:pPr>
      <w:r w:rsidRPr="005648F4">
        <w:rPr>
          <w:b/>
          <w:i/>
          <w:u w:val="single"/>
        </w:rPr>
        <w:t>Kanıtlar</w:t>
      </w:r>
    </w:p>
    <w:p w14:paraId="0CEB9504" w14:textId="77777777" w:rsidR="007A7D0E" w:rsidRDefault="007A7D0E" w:rsidP="006827FA">
      <w:pPr>
        <w:pStyle w:val="Balk1"/>
      </w:pPr>
    </w:p>
    <w:p w14:paraId="23604AFE" w14:textId="77777777" w:rsidR="007A7D0E" w:rsidRDefault="007A7D0E" w:rsidP="006827FA">
      <w:pPr>
        <w:pStyle w:val="Balk1"/>
      </w:pPr>
    </w:p>
    <w:p w14:paraId="23D1562D" w14:textId="44C06144" w:rsidR="00214020" w:rsidRPr="000E3004" w:rsidRDefault="00214020" w:rsidP="006827FA">
      <w:pPr>
        <w:pStyle w:val="Balk1"/>
      </w:pPr>
      <w:r w:rsidRPr="000E3004">
        <w:t>5.5. En</w:t>
      </w:r>
      <w:r w:rsidRPr="000E3004">
        <w:rPr>
          <w:spacing w:val="-1"/>
        </w:rPr>
        <w:t xml:space="preserve"> </w:t>
      </w:r>
      <w:r w:rsidRPr="000E3004">
        <w:t>az bir buçuk</w:t>
      </w:r>
      <w:r w:rsidRPr="000E3004">
        <w:rPr>
          <w:spacing w:val="-1"/>
        </w:rPr>
        <w:t xml:space="preserve"> </w:t>
      </w:r>
      <w:r w:rsidRPr="000E3004">
        <w:t>yıllık</w:t>
      </w:r>
      <w:r w:rsidRPr="000E3004">
        <w:rPr>
          <w:spacing w:val="-1"/>
        </w:rPr>
        <w:t xml:space="preserve"> </w:t>
      </w:r>
      <w:r w:rsidRPr="000E3004">
        <w:t>ya da en</w:t>
      </w:r>
      <w:r w:rsidRPr="000E3004">
        <w:rPr>
          <w:spacing w:val="-1"/>
        </w:rPr>
        <w:t xml:space="preserve"> </w:t>
      </w:r>
      <w:r w:rsidRPr="000E3004">
        <w:t>az 48 kredi ya da en</w:t>
      </w:r>
      <w:r w:rsidRPr="000E3004">
        <w:rPr>
          <w:spacing w:val="-1"/>
        </w:rPr>
        <w:t xml:space="preserve"> </w:t>
      </w:r>
      <w:r w:rsidRPr="000E3004">
        <w:t>az 90 AKTS</w:t>
      </w:r>
      <w:r w:rsidRPr="000E3004">
        <w:rPr>
          <w:spacing w:val="-3"/>
        </w:rPr>
        <w:t xml:space="preserve"> </w:t>
      </w:r>
      <w:r w:rsidRPr="000E3004">
        <w:t>kredisi tutarında temel (mühendislik, fen, sağlık…vb.) bilimleri ve ilgili disipline uygun meslek eğitimi içermelidir.</w:t>
      </w:r>
    </w:p>
    <w:p w14:paraId="1BFA05F6" w14:textId="77777777" w:rsidR="007A7D0E" w:rsidRDefault="007A7D0E" w:rsidP="006827FA">
      <w:pPr>
        <w:pStyle w:val="Balk1"/>
      </w:pPr>
    </w:p>
    <w:p w14:paraId="21D21305" w14:textId="496BA397" w:rsidR="007A7D0E" w:rsidRPr="003D445D" w:rsidRDefault="003D445D" w:rsidP="006827FA">
      <w:pPr>
        <w:pStyle w:val="Balk1"/>
      </w:pPr>
      <w:r w:rsidRPr="003D445D">
        <w:t>Bölümümüzde mesleki eğitime dair uygulamalı derslerimiz ve son sınıf öğrencilerimizin bir yıllık dönemini kapsayan mezuniyet projesi dersi bulunmaktadır. Bunların yanı sıra zorunlu staj uygulamamız bulunmaktadır. Bu kapsamda öğrencilerimiz 3. sınıf yaz döneminde zorunlu olarak 21 iş günü mesleği eğitim içeren staj uygulamasını gerçekleştirmektedirler.</w:t>
      </w:r>
    </w:p>
    <w:p w14:paraId="29DEE06E" w14:textId="499D279C" w:rsidR="007A7D0E" w:rsidRDefault="007A7D0E" w:rsidP="007A7D0E">
      <w:pPr>
        <w:pStyle w:val="GvdeMetni"/>
        <w:rPr>
          <w:b/>
          <w:i/>
          <w:u w:val="single"/>
        </w:rPr>
      </w:pPr>
      <w:r w:rsidRPr="005648F4">
        <w:rPr>
          <w:b/>
          <w:i/>
          <w:u w:val="single"/>
        </w:rPr>
        <w:t>Kanıtlar</w:t>
      </w:r>
      <w:r w:rsidR="0046102D">
        <w:rPr>
          <w:b/>
          <w:i/>
          <w:u w:val="single"/>
        </w:rPr>
        <w:t xml:space="preserve"> </w:t>
      </w:r>
    </w:p>
    <w:p w14:paraId="5498F513" w14:textId="31DCA7D0" w:rsidR="007A7D0E" w:rsidRPr="006E241B" w:rsidRDefault="006E241B" w:rsidP="006E241B">
      <w:pPr>
        <w:pStyle w:val="GvdeMetni"/>
        <w:rPr>
          <w:b/>
          <w:i/>
          <w:u w:val="single"/>
        </w:rPr>
      </w:pPr>
      <w:r w:rsidRPr="006E241B">
        <w:rPr>
          <w:b/>
          <w:i/>
          <w:u w:val="single"/>
        </w:rPr>
        <w:t>https://rts.gumushane.edu.tr/tr/sayfa/ders-program%C4%B1/2024-2025-bahar-d%C3%B6nemi-ders-program%C4%B1/</w:t>
      </w:r>
    </w:p>
    <w:p w14:paraId="68874E97" w14:textId="77777777" w:rsidR="007A7D0E" w:rsidRDefault="007A7D0E" w:rsidP="006827FA">
      <w:pPr>
        <w:pStyle w:val="Balk1"/>
      </w:pPr>
    </w:p>
    <w:p w14:paraId="2DD0D5CE" w14:textId="0AFEB58B" w:rsidR="00214020" w:rsidRPr="000E3004" w:rsidRDefault="00214020" w:rsidP="006827FA">
      <w:pPr>
        <w:pStyle w:val="Balk1"/>
      </w:pPr>
      <w:r w:rsidRPr="000E3004">
        <w:t>5.6. Eğitim programının teknik içeriğini bütünleyen ve program amaçları doğrultusunda genel eğitim olmalıdır.</w:t>
      </w:r>
    </w:p>
    <w:p w14:paraId="45E33E88" w14:textId="77777777" w:rsidR="007A7D0E" w:rsidRDefault="007A7D0E" w:rsidP="006827FA">
      <w:pPr>
        <w:pStyle w:val="Balk1"/>
      </w:pPr>
    </w:p>
    <w:p w14:paraId="4AAC449A" w14:textId="0B8ECFBF" w:rsidR="007A7D0E" w:rsidRPr="006827FA" w:rsidRDefault="006E241B" w:rsidP="006827FA">
      <w:pPr>
        <w:pStyle w:val="Balk1"/>
      </w:pPr>
      <w:r w:rsidRPr="006827FA">
        <w:t>Bölümümüzde eğitim programının hem teorik hem de pratik anlamda yetkinliklerini bütünsel olarak sağlamayı hedefleyen genel bir eğitim anlayışı uygulanmaktadır.</w:t>
      </w:r>
    </w:p>
    <w:p w14:paraId="427372EE" w14:textId="77777777" w:rsidR="007A7D0E" w:rsidRDefault="007A7D0E" w:rsidP="007A7D0E">
      <w:pPr>
        <w:pStyle w:val="GvdeMetni"/>
        <w:rPr>
          <w:b/>
          <w:i/>
          <w:u w:val="single"/>
        </w:rPr>
      </w:pPr>
      <w:r w:rsidRPr="005648F4">
        <w:rPr>
          <w:b/>
          <w:i/>
          <w:u w:val="single"/>
        </w:rPr>
        <w:t>Kanıtlar</w:t>
      </w:r>
    </w:p>
    <w:p w14:paraId="58E101EC" w14:textId="77777777" w:rsidR="007A7D0E" w:rsidRDefault="007A7D0E" w:rsidP="006827FA">
      <w:pPr>
        <w:pStyle w:val="Balk1"/>
      </w:pPr>
    </w:p>
    <w:p w14:paraId="4A70EEFA" w14:textId="77777777" w:rsidR="007A7D0E" w:rsidRDefault="007A7D0E" w:rsidP="006827FA">
      <w:pPr>
        <w:pStyle w:val="Balk1"/>
      </w:pPr>
    </w:p>
    <w:p w14:paraId="5A492092" w14:textId="77777777" w:rsidR="007A7D0E" w:rsidRDefault="007A7D0E" w:rsidP="006827FA">
      <w:pPr>
        <w:pStyle w:val="Balk1"/>
      </w:pPr>
    </w:p>
    <w:p w14:paraId="6EFCE0D8" w14:textId="698CD15F" w:rsidR="00214020" w:rsidRPr="000E3004" w:rsidRDefault="00214020" w:rsidP="006827FA">
      <w:pPr>
        <w:pStyle w:val="Balk1"/>
      </w:pPr>
      <w:r w:rsidRPr="000E3004">
        <w:t>5.7. Öğrenciler, önceki derslerde edindikleri bilgi ve becerileri kullanacakları, ilgili standartları ve gerçekçi kısıtları ve koşulları içerecek bir ana uygulama/tasarım deneyimiyle, hazır hale getirilmelidir.</w:t>
      </w:r>
    </w:p>
    <w:p w14:paraId="698C5205" w14:textId="77777777" w:rsidR="007A7D0E" w:rsidRDefault="007A7D0E" w:rsidP="006827FA">
      <w:pPr>
        <w:pStyle w:val="Balk1"/>
      </w:pPr>
    </w:p>
    <w:p w14:paraId="1AADE841" w14:textId="40296783" w:rsidR="007A7D0E" w:rsidRPr="00A67D48" w:rsidRDefault="00A67D48" w:rsidP="006827FA">
      <w:pPr>
        <w:pStyle w:val="Balk1"/>
      </w:pPr>
      <w:r>
        <w:t>B</w:t>
      </w:r>
      <w:r w:rsidRPr="00A67D48">
        <w:t>ölümümüzde öğrencilerimizin derslerden edindikleri bilgi ve becerileri kullanacakları medya merkezi adı altında birimlerimiz bulunmaktadır. Fakültemizin medya merkezi biriminde; reklam ajansı, tasarım birimi, haber merkezi, gazete birimi, radyo ve televizyon stüdyoları mevcuttur.</w:t>
      </w:r>
    </w:p>
    <w:p w14:paraId="74978C0D" w14:textId="77777777" w:rsidR="007A7D0E" w:rsidRDefault="007A7D0E" w:rsidP="007A7D0E">
      <w:pPr>
        <w:pStyle w:val="GvdeMetni"/>
        <w:rPr>
          <w:b/>
          <w:i/>
          <w:u w:val="single"/>
        </w:rPr>
      </w:pPr>
      <w:r w:rsidRPr="005648F4">
        <w:rPr>
          <w:b/>
          <w:i/>
          <w:u w:val="single"/>
        </w:rPr>
        <w:t>Kanıtlar</w:t>
      </w:r>
    </w:p>
    <w:p w14:paraId="3A8202F8" w14:textId="77777777" w:rsidR="007A7D0E" w:rsidRDefault="007A7D0E" w:rsidP="006827FA">
      <w:pPr>
        <w:pStyle w:val="Balk1"/>
      </w:pPr>
    </w:p>
    <w:p w14:paraId="52D9C5CE" w14:textId="77777777" w:rsidR="007A7D0E" w:rsidRDefault="007A7D0E" w:rsidP="006827FA">
      <w:pPr>
        <w:pStyle w:val="Balk1"/>
      </w:pPr>
    </w:p>
    <w:p w14:paraId="47467231" w14:textId="77777777" w:rsidR="007A7D0E" w:rsidRDefault="007A7D0E" w:rsidP="006827FA">
      <w:pPr>
        <w:pStyle w:val="Balk1"/>
      </w:pPr>
    </w:p>
    <w:p w14:paraId="6819A857" w14:textId="078653B8" w:rsidR="00214020" w:rsidRPr="000E3004" w:rsidRDefault="00214020" w:rsidP="006827FA">
      <w:pPr>
        <w:pStyle w:val="Balk1"/>
      </w:pPr>
      <w:r w:rsidRPr="000E3004">
        <w:t>6. ÖĞRETİM</w:t>
      </w:r>
      <w:r w:rsidRPr="000E3004">
        <w:rPr>
          <w:spacing w:val="-7"/>
        </w:rPr>
        <w:t xml:space="preserve"> </w:t>
      </w:r>
      <w:r w:rsidRPr="000E3004">
        <w:t>KADROSU</w:t>
      </w:r>
    </w:p>
    <w:p w14:paraId="3B5C127C" w14:textId="77777777" w:rsidR="00214020" w:rsidRPr="000E3004" w:rsidRDefault="00214020" w:rsidP="006827FA">
      <w:pPr>
        <w:pStyle w:val="Balk1"/>
      </w:pPr>
      <w:r w:rsidRPr="000E3004">
        <w:t>6.1. Öğretim</w:t>
      </w:r>
      <w:r w:rsidRPr="000E3004">
        <w:rPr>
          <w:spacing w:val="-9"/>
        </w:rPr>
        <w:t xml:space="preserve"> </w:t>
      </w:r>
      <w:r w:rsidRPr="000E3004">
        <w:t>kadrosu,</w:t>
      </w:r>
      <w:r w:rsidRPr="000E3004">
        <w:rPr>
          <w:spacing w:val="-9"/>
        </w:rPr>
        <w:t xml:space="preserve"> </w:t>
      </w:r>
      <w:r w:rsidRPr="000E3004">
        <w:t>her biri</w:t>
      </w:r>
      <w:r w:rsidRPr="000E3004">
        <w:rPr>
          <w:spacing w:val="-4"/>
        </w:rPr>
        <w:t xml:space="preserve"> </w:t>
      </w:r>
      <w:r w:rsidRPr="000E3004">
        <w:t>yeterli</w:t>
      </w:r>
      <w:r w:rsidRPr="000E3004">
        <w:rPr>
          <w:spacing w:val="-4"/>
        </w:rPr>
        <w:t xml:space="preserve"> </w:t>
      </w:r>
      <w:r w:rsidRPr="000E3004">
        <w:t>düzeyde</w:t>
      </w:r>
      <w:r w:rsidRPr="000E3004">
        <w:rPr>
          <w:spacing w:val="-10"/>
        </w:rPr>
        <w:t xml:space="preserve"> </w:t>
      </w:r>
      <w:r w:rsidRPr="000E3004">
        <w:t>olmak</w:t>
      </w:r>
      <w:r w:rsidRPr="000E3004">
        <w:rPr>
          <w:spacing w:val="-12"/>
        </w:rPr>
        <w:t xml:space="preserve"> </w:t>
      </w:r>
      <w:r w:rsidRPr="000E3004">
        <w:t>üzere,</w:t>
      </w:r>
      <w:r w:rsidRPr="000E3004">
        <w:rPr>
          <w:spacing w:val="-9"/>
        </w:rPr>
        <w:t xml:space="preserve"> </w:t>
      </w:r>
      <w:r w:rsidRPr="000E3004">
        <w:t>öğretim</w:t>
      </w:r>
      <w:r w:rsidRPr="000E3004">
        <w:rPr>
          <w:spacing w:val="-9"/>
        </w:rPr>
        <w:t xml:space="preserve"> </w:t>
      </w:r>
      <w:r w:rsidRPr="000E3004">
        <w:t>üyesi-öğrenci</w:t>
      </w:r>
      <w:r w:rsidRPr="000E3004">
        <w:rPr>
          <w:spacing w:val="-4"/>
        </w:rPr>
        <w:t xml:space="preserve"> </w:t>
      </w:r>
      <w:r w:rsidRPr="000E3004">
        <w:t>ilişkisini,</w:t>
      </w:r>
      <w:r w:rsidRPr="000E3004">
        <w:rPr>
          <w:spacing w:val="-9"/>
        </w:rPr>
        <w:t xml:space="preserve"> </w:t>
      </w:r>
      <w:r w:rsidRPr="000E3004">
        <w:t>öğrenci danışmanlığını, üniversiteye hizmeti, mesleki gelişimi, sanayi, mesleki kuruluşlar ve işverenlerle ilişkiyi sürdürebilmeyi sağlayacak ve programın tüm alanlarını kapsayacak biçimde sayıca yeterli olmalıdır.</w:t>
      </w:r>
    </w:p>
    <w:p w14:paraId="1F4B9E17" w14:textId="77777777" w:rsidR="007A7D0E" w:rsidRDefault="007A7D0E" w:rsidP="006827FA">
      <w:pPr>
        <w:pStyle w:val="Balk1"/>
      </w:pPr>
    </w:p>
    <w:p w14:paraId="1DA71AE4" w14:textId="4532750B" w:rsidR="007A7D0E" w:rsidRPr="001C60E7" w:rsidRDefault="001C60E7" w:rsidP="006827FA">
      <w:pPr>
        <w:pStyle w:val="Balk1"/>
      </w:pPr>
      <w:r>
        <w:t>Ö</w:t>
      </w:r>
      <w:r w:rsidRPr="001C60E7">
        <w:t>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 Bölümümüz öğretim kadrosu, hem akademik hem de sosyal anlamda ve sayıca yeterlidir.</w:t>
      </w:r>
    </w:p>
    <w:p w14:paraId="4671EB74" w14:textId="77777777" w:rsidR="007A7D0E" w:rsidRDefault="007A7D0E" w:rsidP="007A7D0E">
      <w:pPr>
        <w:pStyle w:val="GvdeMetni"/>
        <w:rPr>
          <w:b/>
          <w:i/>
          <w:u w:val="single"/>
        </w:rPr>
      </w:pPr>
      <w:r w:rsidRPr="005648F4">
        <w:rPr>
          <w:b/>
          <w:i/>
          <w:u w:val="single"/>
        </w:rPr>
        <w:t>Kanıtlar</w:t>
      </w:r>
    </w:p>
    <w:p w14:paraId="22DE550F" w14:textId="5DF89E96" w:rsidR="007A7D0E" w:rsidRPr="004C103E" w:rsidRDefault="004C103E" w:rsidP="006827FA">
      <w:pPr>
        <w:pStyle w:val="Balk1"/>
      </w:pPr>
      <w:r w:rsidRPr="004C103E">
        <w:t>https://rtsabd.gumushane.edu.tr/tr/sayfa/%C3%B6%C4%9Fretim-%C3%BCyeleri/</w:t>
      </w:r>
    </w:p>
    <w:p w14:paraId="209F1315" w14:textId="77777777" w:rsidR="004C103E" w:rsidRDefault="004C103E" w:rsidP="006827FA">
      <w:pPr>
        <w:pStyle w:val="Balk1"/>
      </w:pPr>
    </w:p>
    <w:p w14:paraId="6C2F1E77" w14:textId="79D94E55" w:rsidR="00214020" w:rsidRPr="000E3004" w:rsidRDefault="00214020" w:rsidP="006827FA">
      <w:pPr>
        <w:pStyle w:val="Balk1"/>
      </w:pPr>
      <w:r w:rsidRPr="000E3004">
        <w:t xml:space="preserve">6.2. Öğretim kadrosu yeterli niteliklere sahip olmalı ve programın etkin bir şekilde sürdürülmesini, </w:t>
      </w:r>
      <w:r w:rsidRPr="000E3004">
        <w:rPr>
          <w:spacing w:val="-6"/>
        </w:rPr>
        <w:t>değerlendirilmesini</w:t>
      </w:r>
      <w:r w:rsidRPr="000E3004">
        <w:rPr>
          <w:spacing w:val="-11"/>
        </w:rPr>
        <w:t xml:space="preserve"> </w:t>
      </w:r>
      <w:r w:rsidRPr="000E3004">
        <w:rPr>
          <w:spacing w:val="-6"/>
        </w:rPr>
        <w:t>ve</w:t>
      </w:r>
      <w:r w:rsidRPr="000E3004">
        <w:rPr>
          <w:spacing w:val="-11"/>
        </w:rPr>
        <w:t xml:space="preserve"> </w:t>
      </w:r>
      <w:r w:rsidRPr="000E3004">
        <w:rPr>
          <w:spacing w:val="-6"/>
        </w:rPr>
        <w:t>geliştirilmesini</w:t>
      </w:r>
      <w:r w:rsidRPr="000E3004">
        <w:rPr>
          <w:spacing w:val="-10"/>
        </w:rPr>
        <w:t xml:space="preserve"> </w:t>
      </w:r>
      <w:r w:rsidRPr="000E3004">
        <w:rPr>
          <w:spacing w:val="-6"/>
        </w:rPr>
        <w:t>sağlamalıdır.</w:t>
      </w:r>
    </w:p>
    <w:p w14:paraId="5F5FF490" w14:textId="77777777" w:rsidR="007A7D0E" w:rsidRDefault="007A7D0E" w:rsidP="006827FA">
      <w:pPr>
        <w:pStyle w:val="Balk1"/>
      </w:pPr>
    </w:p>
    <w:p w14:paraId="5D0C1E2B" w14:textId="228C298E" w:rsidR="007A7D0E" w:rsidRPr="004C103E" w:rsidRDefault="004C103E" w:rsidP="006827FA">
      <w:pPr>
        <w:pStyle w:val="Balk1"/>
      </w:pPr>
      <w:r>
        <w:t>A</w:t>
      </w:r>
      <w:r w:rsidRPr="004C103E">
        <w:t>nabilim dalı öğretim kadromuz; yeterli niteliklere sahip ve programın etkin bir şekilde yürütülmesinde yetkin ve elverişlidir.</w:t>
      </w:r>
    </w:p>
    <w:p w14:paraId="109C3D14" w14:textId="77777777" w:rsidR="007A7D0E" w:rsidRDefault="007A7D0E" w:rsidP="007A7D0E">
      <w:pPr>
        <w:pStyle w:val="GvdeMetni"/>
        <w:rPr>
          <w:b/>
          <w:i/>
          <w:u w:val="single"/>
        </w:rPr>
      </w:pPr>
      <w:r w:rsidRPr="005648F4">
        <w:rPr>
          <w:b/>
          <w:i/>
          <w:u w:val="single"/>
        </w:rPr>
        <w:t>Kanıtlar</w:t>
      </w:r>
    </w:p>
    <w:p w14:paraId="3347F262" w14:textId="77777777" w:rsidR="007A7D0E" w:rsidRDefault="007A7D0E" w:rsidP="006827FA">
      <w:pPr>
        <w:pStyle w:val="Balk1"/>
      </w:pPr>
    </w:p>
    <w:p w14:paraId="76542D7C" w14:textId="77777777" w:rsidR="007A7D0E" w:rsidRDefault="007A7D0E" w:rsidP="006827FA">
      <w:pPr>
        <w:pStyle w:val="Balk1"/>
      </w:pPr>
    </w:p>
    <w:p w14:paraId="424949AD" w14:textId="77777777" w:rsidR="007A7D0E" w:rsidRDefault="007A7D0E" w:rsidP="006827FA">
      <w:pPr>
        <w:pStyle w:val="Balk1"/>
      </w:pPr>
    </w:p>
    <w:p w14:paraId="4E8EB6DA" w14:textId="1661D587" w:rsidR="00214020" w:rsidRPr="000E3004" w:rsidRDefault="00214020" w:rsidP="006827FA">
      <w:pPr>
        <w:pStyle w:val="Balk1"/>
      </w:pPr>
      <w:r w:rsidRPr="000E3004">
        <w:t xml:space="preserve">6.3. Öğretim üyesi atama ve yükseltme kriterleri yukarıda sıralananları sağlamaya ve geliştirmeye </w:t>
      </w:r>
      <w:r w:rsidRPr="000E3004">
        <w:rPr>
          <w:spacing w:val="-6"/>
        </w:rPr>
        <w:t>yönelik</w:t>
      </w:r>
      <w:r w:rsidRPr="000E3004">
        <w:rPr>
          <w:spacing w:val="-13"/>
        </w:rPr>
        <w:t xml:space="preserve"> </w:t>
      </w:r>
      <w:r w:rsidRPr="000E3004">
        <w:rPr>
          <w:spacing w:val="-6"/>
        </w:rPr>
        <w:t>olarak</w:t>
      </w:r>
      <w:r w:rsidRPr="000E3004">
        <w:rPr>
          <w:spacing w:val="-13"/>
        </w:rPr>
        <w:t xml:space="preserve"> </w:t>
      </w:r>
      <w:r w:rsidRPr="000E3004">
        <w:rPr>
          <w:spacing w:val="-6"/>
        </w:rPr>
        <w:t>belirlenmiş</w:t>
      </w:r>
      <w:r w:rsidRPr="000E3004">
        <w:rPr>
          <w:spacing w:val="-11"/>
        </w:rPr>
        <w:t xml:space="preserve"> </w:t>
      </w:r>
      <w:r w:rsidRPr="000E3004">
        <w:rPr>
          <w:spacing w:val="-6"/>
        </w:rPr>
        <w:t>ve</w:t>
      </w:r>
      <w:r w:rsidRPr="000E3004">
        <w:rPr>
          <w:spacing w:val="-11"/>
        </w:rPr>
        <w:t xml:space="preserve"> </w:t>
      </w:r>
      <w:r w:rsidRPr="000E3004">
        <w:rPr>
          <w:spacing w:val="-6"/>
        </w:rPr>
        <w:t>uygulanıyor</w:t>
      </w:r>
      <w:r w:rsidRPr="000E3004">
        <w:rPr>
          <w:spacing w:val="-11"/>
        </w:rPr>
        <w:t xml:space="preserve"> </w:t>
      </w:r>
      <w:r w:rsidRPr="000E3004">
        <w:rPr>
          <w:spacing w:val="-6"/>
        </w:rPr>
        <w:t>olmalıdır.</w:t>
      </w:r>
    </w:p>
    <w:p w14:paraId="269E740F" w14:textId="15136E33" w:rsidR="007A7D0E" w:rsidRPr="00371237" w:rsidRDefault="00371237" w:rsidP="006827FA">
      <w:pPr>
        <w:pStyle w:val="Balk1"/>
      </w:pPr>
      <w:r>
        <w:t>A</w:t>
      </w:r>
      <w:r w:rsidRPr="00371237">
        <w:t>nabilim dalı programımızda öğretim üyesi atama ve yükseltme kriterleri Gümüşhane Üniversitesi atama ve yükseltme kriterlerine uygun olarak uygulanmaktadır.</w:t>
      </w:r>
    </w:p>
    <w:p w14:paraId="144751C9" w14:textId="77777777" w:rsidR="007A7D0E" w:rsidRDefault="007A7D0E" w:rsidP="007A7D0E">
      <w:pPr>
        <w:pStyle w:val="GvdeMetni"/>
        <w:rPr>
          <w:b/>
          <w:i/>
          <w:u w:val="single"/>
        </w:rPr>
      </w:pPr>
      <w:r w:rsidRPr="005648F4">
        <w:rPr>
          <w:b/>
          <w:i/>
          <w:u w:val="single"/>
        </w:rPr>
        <w:t>Kanıtlar</w:t>
      </w:r>
    </w:p>
    <w:p w14:paraId="05FB4135" w14:textId="1BB27889" w:rsidR="007A7D0E" w:rsidRPr="00A465EE" w:rsidRDefault="00A465EE" w:rsidP="006827FA">
      <w:pPr>
        <w:pStyle w:val="Balk1"/>
      </w:pPr>
      <w:r w:rsidRPr="00A465EE">
        <w:t>http://atama ve yükseltme kriterlerlerine uygun https://www.yok.gov.tr/Documents/Akademik/AtanmaKriterleri/gumushane_kriter.pdf</w:t>
      </w:r>
    </w:p>
    <w:p w14:paraId="322F5583" w14:textId="77777777" w:rsidR="007A7D0E" w:rsidRDefault="007A7D0E" w:rsidP="006827FA">
      <w:pPr>
        <w:pStyle w:val="Balk1"/>
      </w:pPr>
    </w:p>
    <w:p w14:paraId="0A986AD6" w14:textId="77777777" w:rsidR="007A7D0E" w:rsidRDefault="007A7D0E" w:rsidP="006827FA">
      <w:pPr>
        <w:pStyle w:val="Balk1"/>
      </w:pPr>
    </w:p>
    <w:p w14:paraId="4D851F07" w14:textId="5CF05276" w:rsidR="00214020" w:rsidRPr="000E3004" w:rsidRDefault="00214020" w:rsidP="006827FA">
      <w:pPr>
        <w:pStyle w:val="Balk1"/>
        <w:rPr>
          <w:spacing w:val="-8"/>
        </w:rPr>
      </w:pPr>
      <w:r w:rsidRPr="000E3004">
        <w:t>7. ALTYAPI</w:t>
      </w:r>
    </w:p>
    <w:p w14:paraId="070436CC" w14:textId="77777777" w:rsidR="00214020" w:rsidRPr="000E3004" w:rsidRDefault="00214020" w:rsidP="006827FA">
      <w:pPr>
        <w:pStyle w:val="Balk1"/>
      </w:pPr>
      <w:r w:rsidRPr="000E3004">
        <w:t>7.1. Sınıflar, laboratuvarlar ve diğer teçhizat, eğitim amaçlarına ve program çıktılarına ulaşmak için yeterli</w:t>
      </w:r>
      <w:r w:rsidRPr="000E3004">
        <w:rPr>
          <w:spacing w:val="-9"/>
        </w:rPr>
        <w:t xml:space="preserve"> </w:t>
      </w:r>
      <w:r w:rsidRPr="000E3004">
        <w:t>ve</w:t>
      </w:r>
      <w:r w:rsidRPr="000E3004">
        <w:rPr>
          <w:spacing w:val="-11"/>
        </w:rPr>
        <w:t xml:space="preserve"> </w:t>
      </w:r>
      <w:r w:rsidRPr="000E3004">
        <w:t>öğrenmeye</w:t>
      </w:r>
      <w:r w:rsidRPr="000E3004">
        <w:rPr>
          <w:spacing w:val="-11"/>
        </w:rPr>
        <w:t xml:space="preserve"> </w:t>
      </w:r>
      <w:r w:rsidRPr="000E3004">
        <w:t>yönelik</w:t>
      </w:r>
      <w:r w:rsidRPr="000E3004">
        <w:rPr>
          <w:spacing w:val="-13"/>
        </w:rPr>
        <w:t xml:space="preserve"> </w:t>
      </w:r>
      <w:r w:rsidRPr="000E3004">
        <w:t>bir</w:t>
      </w:r>
      <w:r w:rsidRPr="000E3004">
        <w:rPr>
          <w:spacing w:val="-9"/>
        </w:rPr>
        <w:t xml:space="preserve"> </w:t>
      </w:r>
      <w:r w:rsidRPr="000E3004">
        <w:t>atmosfer</w:t>
      </w:r>
      <w:r w:rsidRPr="000E3004">
        <w:rPr>
          <w:spacing w:val="-9"/>
        </w:rPr>
        <w:t xml:space="preserve"> </w:t>
      </w:r>
      <w:r w:rsidRPr="000E3004">
        <w:t>hazırlamaya</w:t>
      </w:r>
      <w:r w:rsidRPr="000E3004">
        <w:rPr>
          <w:spacing w:val="-11"/>
        </w:rPr>
        <w:t xml:space="preserve"> </w:t>
      </w:r>
      <w:r w:rsidRPr="000E3004">
        <w:t>yardımcı</w:t>
      </w:r>
      <w:r w:rsidRPr="000E3004">
        <w:rPr>
          <w:spacing w:val="-9"/>
        </w:rPr>
        <w:t xml:space="preserve"> </w:t>
      </w:r>
      <w:r w:rsidRPr="000E3004">
        <w:t>olmalıdır.</w:t>
      </w:r>
    </w:p>
    <w:p w14:paraId="357F55D2" w14:textId="77777777" w:rsidR="007A7D0E" w:rsidRDefault="007A7D0E" w:rsidP="006827FA">
      <w:pPr>
        <w:pStyle w:val="Balk1"/>
      </w:pPr>
    </w:p>
    <w:p w14:paraId="7C3D68B8" w14:textId="051ABB66" w:rsidR="007A7D0E" w:rsidRPr="001E2519" w:rsidRDefault="001E2519" w:rsidP="006827FA">
      <w:pPr>
        <w:pStyle w:val="Balk1"/>
      </w:pPr>
      <w:r>
        <w:t>Y</w:t>
      </w:r>
      <w:r w:rsidRPr="001E2519">
        <w:t>üksek lisans programımız için sınıflar, laboratuvarlar ve diğer teçhizat, eğitim amaçlarına ve program çıktılarına ulaşmak için yeterlidir.</w:t>
      </w:r>
    </w:p>
    <w:p w14:paraId="3BD8405B" w14:textId="77777777" w:rsidR="007A7D0E" w:rsidRDefault="007A7D0E" w:rsidP="007A7D0E">
      <w:pPr>
        <w:pStyle w:val="GvdeMetni"/>
        <w:rPr>
          <w:b/>
          <w:i/>
          <w:u w:val="single"/>
        </w:rPr>
      </w:pPr>
      <w:r w:rsidRPr="005648F4">
        <w:rPr>
          <w:b/>
          <w:i/>
          <w:u w:val="single"/>
        </w:rPr>
        <w:t>Kanıtlar</w:t>
      </w:r>
    </w:p>
    <w:p w14:paraId="750A963B" w14:textId="77777777" w:rsidR="007A7D0E" w:rsidRDefault="007A7D0E" w:rsidP="006827FA">
      <w:pPr>
        <w:pStyle w:val="Balk1"/>
      </w:pPr>
    </w:p>
    <w:p w14:paraId="4C322C3F" w14:textId="77777777" w:rsidR="007A7D0E" w:rsidRDefault="007A7D0E" w:rsidP="006827FA">
      <w:pPr>
        <w:pStyle w:val="Balk1"/>
      </w:pPr>
    </w:p>
    <w:p w14:paraId="3BB8AECF" w14:textId="32323BF0" w:rsidR="00214020" w:rsidRPr="000E3004" w:rsidRDefault="00214020" w:rsidP="006827FA">
      <w:pPr>
        <w:pStyle w:val="Balk1"/>
      </w:pPr>
      <w:r w:rsidRPr="000E3004">
        <w:t xml:space="preserve">7.2. Öğrencilerin ders dışı etkinlikler yapmalarına olanak veren, sosyal ve kültürel gereksinimlerini karşılayan, mesleki faaliyetlere ortam yaratarak, mesleki gelişimlerini destekleyen ve öğrenci-öğretim </w:t>
      </w:r>
      <w:r w:rsidRPr="000E3004">
        <w:rPr>
          <w:spacing w:val="-6"/>
        </w:rPr>
        <w:t>üyesi</w:t>
      </w:r>
      <w:r w:rsidRPr="000E3004">
        <w:rPr>
          <w:spacing w:val="-11"/>
        </w:rPr>
        <w:t xml:space="preserve"> </w:t>
      </w:r>
      <w:r w:rsidRPr="000E3004">
        <w:rPr>
          <w:spacing w:val="-6"/>
        </w:rPr>
        <w:t>ilişkilerini</w:t>
      </w:r>
      <w:r w:rsidRPr="000E3004">
        <w:rPr>
          <w:spacing w:val="-11"/>
        </w:rPr>
        <w:t xml:space="preserve"> </w:t>
      </w:r>
      <w:r w:rsidRPr="000E3004">
        <w:rPr>
          <w:spacing w:val="-6"/>
        </w:rPr>
        <w:t>canlandıran</w:t>
      </w:r>
      <w:r w:rsidRPr="000E3004">
        <w:rPr>
          <w:spacing w:val="-13"/>
        </w:rPr>
        <w:t xml:space="preserve"> </w:t>
      </w:r>
      <w:r w:rsidRPr="000E3004">
        <w:rPr>
          <w:spacing w:val="-6"/>
        </w:rPr>
        <w:t>uygun</w:t>
      </w:r>
      <w:r w:rsidRPr="000E3004">
        <w:rPr>
          <w:spacing w:val="-13"/>
        </w:rPr>
        <w:t xml:space="preserve"> </w:t>
      </w:r>
      <w:r w:rsidRPr="000E3004">
        <w:rPr>
          <w:spacing w:val="-6"/>
        </w:rPr>
        <w:t>altyapı</w:t>
      </w:r>
      <w:r w:rsidRPr="000E3004">
        <w:rPr>
          <w:spacing w:val="-11"/>
        </w:rPr>
        <w:t xml:space="preserve"> </w:t>
      </w:r>
      <w:r w:rsidRPr="000E3004">
        <w:rPr>
          <w:spacing w:val="-6"/>
        </w:rPr>
        <w:t>mevcut</w:t>
      </w:r>
      <w:r w:rsidRPr="000E3004">
        <w:rPr>
          <w:spacing w:val="-11"/>
        </w:rPr>
        <w:t xml:space="preserve"> </w:t>
      </w:r>
      <w:r w:rsidRPr="000E3004">
        <w:rPr>
          <w:spacing w:val="-6"/>
        </w:rPr>
        <w:t>olmalıdır.</w:t>
      </w:r>
    </w:p>
    <w:p w14:paraId="5EDA34B0" w14:textId="77777777" w:rsidR="007A7D0E" w:rsidRDefault="007A7D0E" w:rsidP="006827FA">
      <w:pPr>
        <w:pStyle w:val="Balk1"/>
      </w:pPr>
    </w:p>
    <w:p w14:paraId="51D8D23E" w14:textId="77777777" w:rsidR="004C6AD2" w:rsidRDefault="004C6AD2" w:rsidP="006827FA">
      <w:pPr>
        <w:pStyle w:val="Balk1"/>
      </w:pPr>
      <w:r>
        <w:t xml:space="preserve">Öğrencilerin ders dışı etkinlikler yapmalarına olanak veren, sosyal ve kültürel gereksinimlerini karşılayan, mesleki faaliyetlere ortam yaratarak, mesleki gelişimlerini destekleyen ve öğrenci-öğretim üyesi ilişkilerini canlandıran uygun altyapı imkan dahilindedir. </w:t>
      </w:r>
    </w:p>
    <w:p w14:paraId="2C1524BF" w14:textId="2B38A0A8" w:rsidR="007A7D0E" w:rsidRDefault="007A7D0E" w:rsidP="006827FA">
      <w:pPr>
        <w:pStyle w:val="Balk1"/>
      </w:pPr>
    </w:p>
    <w:p w14:paraId="379ABB97" w14:textId="77777777" w:rsidR="004C6AD2" w:rsidRDefault="004C6AD2" w:rsidP="006827FA">
      <w:pPr>
        <w:pStyle w:val="Balk1"/>
      </w:pPr>
    </w:p>
    <w:p w14:paraId="35F4CEBF" w14:textId="77777777" w:rsidR="004C6AD2" w:rsidRDefault="007A7D0E" w:rsidP="006827FA">
      <w:pPr>
        <w:pStyle w:val="Balk1"/>
      </w:pPr>
      <w:r w:rsidRPr="005648F4">
        <w:rPr>
          <w:i/>
          <w:u w:val="single"/>
        </w:rPr>
        <w:t>Kanıtlar</w:t>
      </w:r>
      <w:r w:rsidR="004C6AD2">
        <w:rPr>
          <w:i/>
          <w:u w:val="single"/>
        </w:rPr>
        <w:t xml:space="preserve"> </w:t>
      </w:r>
      <w:hyperlink r:id="rId6" w:history="1">
        <w:r w:rsidR="004C6AD2" w:rsidRPr="006670A8">
          <w:rPr>
            <w:rStyle w:val="Kpr"/>
          </w:rPr>
          <w:t>https://sosyaltesisler.gumushane.edu.tr/tr/</w:t>
        </w:r>
      </w:hyperlink>
    </w:p>
    <w:p w14:paraId="0BAC5479" w14:textId="77777777" w:rsidR="004C6AD2" w:rsidRDefault="004C6AD2" w:rsidP="006827FA">
      <w:pPr>
        <w:pStyle w:val="Balk1"/>
      </w:pPr>
      <w:r>
        <w:t xml:space="preserve"> </w:t>
      </w:r>
      <w:hyperlink r:id="rId7" w:history="1">
        <w:r w:rsidRPr="006670A8">
          <w:rPr>
            <w:rStyle w:val="Kpr"/>
          </w:rPr>
          <w:t>https://kutuphane.gumushane.edu.tr/tr/</w:t>
        </w:r>
      </w:hyperlink>
    </w:p>
    <w:p w14:paraId="74C4E815" w14:textId="6D316CB0" w:rsidR="007A7D0E" w:rsidRDefault="007A7D0E" w:rsidP="007A7D0E">
      <w:pPr>
        <w:pStyle w:val="GvdeMetni"/>
        <w:rPr>
          <w:b/>
          <w:i/>
          <w:u w:val="single"/>
        </w:rPr>
      </w:pPr>
    </w:p>
    <w:p w14:paraId="32E2976B" w14:textId="77777777" w:rsidR="007A7D0E" w:rsidRDefault="007A7D0E" w:rsidP="006827FA">
      <w:pPr>
        <w:pStyle w:val="Balk1"/>
      </w:pPr>
    </w:p>
    <w:p w14:paraId="24734258" w14:textId="77777777" w:rsidR="007A7D0E" w:rsidRDefault="007A7D0E" w:rsidP="006827FA">
      <w:pPr>
        <w:pStyle w:val="Balk1"/>
      </w:pPr>
    </w:p>
    <w:p w14:paraId="1502B9AF" w14:textId="39D7BCD0" w:rsidR="00214020" w:rsidRPr="000E3004" w:rsidRDefault="00214020" w:rsidP="006827FA">
      <w:pPr>
        <w:pStyle w:val="Balk1"/>
      </w:pPr>
      <w:r w:rsidRPr="000E3004">
        <w:t>7.3. Programlar öğrencilerine modern mühendislik araçlarını kullanmayı öğrenebilecekleri olanakları sağlamalıdır. Bilgisayar ve enformatik altyapıları, programın eğitim amaçlarını destekleyecek doğrultuda, öğrenci ve öğretim üyelerinin bilimsel ve eğitsel çalışmaları için yeterli düzeyde olmalıdır.</w:t>
      </w:r>
    </w:p>
    <w:p w14:paraId="4E48E977" w14:textId="77777777" w:rsidR="007A7D0E" w:rsidRDefault="007A7D0E" w:rsidP="006827FA">
      <w:pPr>
        <w:pStyle w:val="Balk1"/>
      </w:pPr>
    </w:p>
    <w:p w14:paraId="248D128F" w14:textId="2F6933BE" w:rsidR="007A7D0E" w:rsidRPr="002229BA" w:rsidRDefault="002229BA" w:rsidP="006827FA">
      <w:pPr>
        <w:pStyle w:val="Balk1"/>
      </w:pPr>
      <w:r>
        <w:t>P</w:t>
      </w:r>
      <w:r w:rsidRPr="002229BA">
        <w:t>rograma ilişkin dersler hem enstitü hem de ilgili fakültelerde gerçekleştirilebildiği için, öğrencilerimiz enstitü ve fakültemize ait bilgisayar ve enformatik alt yapılarını kullanabilmektedirler.</w:t>
      </w:r>
    </w:p>
    <w:p w14:paraId="153A03EC" w14:textId="77777777" w:rsidR="007A7D0E" w:rsidRDefault="007A7D0E" w:rsidP="007A7D0E">
      <w:pPr>
        <w:pStyle w:val="GvdeMetni"/>
        <w:rPr>
          <w:b/>
          <w:i/>
          <w:u w:val="single"/>
        </w:rPr>
      </w:pPr>
      <w:r w:rsidRPr="005648F4">
        <w:rPr>
          <w:b/>
          <w:i/>
          <w:u w:val="single"/>
        </w:rPr>
        <w:t>Kanıtlar</w:t>
      </w:r>
    </w:p>
    <w:p w14:paraId="51CEDFBB" w14:textId="77777777" w:rsidR="007A7D0E" w:rsidRDefault="007A7D0E" w:rsidP="006827FA">
      <w:pPr>
        <w:pStyle w:val="Balk1"/>
      </w:pPr>
    </w:p>
    <w:p w14:paraId="610B1927" w14:textId="77777777" w:rsidR="007A7D0E" w:rsidRDefault="007A7D0E" w:rsidP="006827FA">
      <w:pPr>
        <w:pStyle w:val="Balk1"/>
      </w:pPr>
    </w:p>
    <w:p w14:paraId="43079709" w14:textId="77777777" w:rsidR="007A7D0E" w:rsidRDefault="007A7D0E" w:rsidP="006827FA">
      <w:pPr>
        <w:pStyle w:val="Balk1"/>
      </w:pPr>
    </w:p>
    <w:p w14:paraId="491EB2A0" w14:textId="01D0D1A7" w:rsidR="00214020" w:rsidRPr="000E3004" w:rsidRDefault="00214020" w:rsidP="006827FA">
      <w:pPr>
        <w:pStyle w:val="Balk1"/>
      </w:pPr>
      <w:r w:rsidRPr="000E3004">
        <w:t>7.4. Öğrencilere sunulan kütüphane olanakları eğitim amaçlarına ve program çıktılarına ulaşmak için yeterli</w:t>
      </w:r>
      <w:r w:rsidRPr="000E3004">
        <w:rPr>
          <w:spacing w:val="-15"/>
        </w:rPr>
        <w:t xml:space="preserve"> </w:t>
      </w:r>
      <w:r w:rsidRPr="000E3004">
        <w:t>düzeyde</w:t>
      </w:r>
      <w:r w:rsidRPr="000E3004">
        <w:rPr>
          <w:spacing w:val="-15"/>
        </w:rPr>
        <w:t xml:space="preserve"> </w:t>
      </w:r>
      <w:r w:rsidRPr="000E3004">
        <w:t>olmalıdır.</w:t>
      </w:r>
    </w:p>
    <w:p w14:paraId="169C778B" w14:textId="77777777" w:rsidR="007A7D0E" w:rsidRDefault="007A7D0E" w:rsidP="006827FA">
      <w:pPr>
        <w:pStyle w:val="Balk1"/>
      </w:pPr>
    </w:p>
    <w:p w14:paraId="0268AABB" w14:textId="492AF56A" w:rsidR="007A7D0E" w:rsidRPr="006515D9" w:rsidRDefault="006515D9" w:rsidP="006827FA">
      <w:pPr>
        <w:pStyle w:val="Balk1"/>
      </w:pPr>
      <w:r>
        <w:t>Ü</w:t>
      </w:r>
      <w:r w:rsidRPr="006515D9">
        <w:t>niversitemiz kütüphanesi bölümümüz için düşünüld</w:t>
      </w:r>
      <w:r>
        <w:t>ü</w:t>
      </w:r>
      <w:r w:rsidRPr="006515D9">
        <w:t xml:space="preserve">ğünde yeterli kaynaklara sahiptir. Basılı ve elektronik kitapların mevcut olduğu kütüphaneden öğrenciler fiziki veya çevrimiçi şekilde faydalanabilmektedir. </w:t>
      </w:r>
    </w:p>
    <w:p w14:paraId="7DF33A42" w14:textId="37645341" w:rsidR="007A7D0E" w:rsidRDefault="007A7D0E" w:rsidP="007A7D0E">
      <w:pPr>
        <w:pStyle w:val="GvdeMetni"/>
        <w:rPr>
          <w:b/>
          <w:i/>
          <w:u w:val="single"/>
        </w:rPr>
      </w:pPr>
      <w:r w:rsidRPr="005648F4">
        <w:rPr>
          <w:b/>
          <w:i/>
          <w:u w:val="single"/>
        </w:rPr>
        <w:t>Kanıtlar</w:t>
      </w:r>
      <w:r w:rsidR="006515D9">
        <w:rPr>
          <w:b/>
          <w:i/>
          <w:u w:val="single"/>
        </w:rPr>
        <w:t xml:space="preserve"> </w:t>
      </w:r>
      <w:r w:rsidR="006515D9">
        <w:t>https://kutuphane.gumushane.edu.tr/tr/</w:t>
      </w:r>
    </w:p>
    <w:p w14:paraId="03C83FED" w14:textId="77777777" w:rsidR="007A7D0E" w:rsidRDefault="007A7D0E" w:rsidP="006827FA">
      <w:pPr>
        <w:pStyle w:val="Balk1"/>
      </w:pPr>
    </w:p>
    <w:p w14:paraId="74814418" w14:textId="77777777" w:rsidR="007A7D0E" w:rsidRDefault="007A7D0E" w:rsidP="006827FA">
      <w:pPr>
        <w:pStyle w:val="Balk1"/>
      </w:pPr>
    </w:p>
    <w:p w14:paraId="0B740BBE" w14:textId="77777777" w:rsidR="007A7D0E" w:rsidRDefault="007A7D0E" w:rsidP="006827FA">
      <w:pPr>
        <w:pStyle w:val="Balk1"/>
      </w:pPr>
    </w:p>
    <w:p w14:paraId="6129E4E3" w14:textId="1E1E4CC6" w:rsidR="00214020" w:rsidRPr="000E3004" w:rsidRDefault="00214020" w:rsidP="006827FA">
      <w:pPr>
        <w:pStyle w:val="Balk1"/>
      </w:pPr>
      <w:r w:rsidRPr="000E3004">
        <w:t>7.5. Öğretim</w:t>
      </w:r>
      <w:r w:rsidRPr="000E3004">
        <w:rPr>
          <w:spacing w:val="2"/>
        </w:rPr>
        <w:t xml:space="preserve"> </w:t>
      </w:r>
      <w:r w:rsidRPr="000E3004">
        <w:t>ortamında</w:t>
      </w:r>
      <w:r w:rsidRPr="000E3004">
        <w:rPr>
          <w:spacing w:val="1"/>
        </w:rPr>
        <w:t xml:space="preserve"> </w:t>
      </w:r>
      <w:r w:rsidRPr="000E3004">
        <w:t>ve</w:t>
      </w:r>
      <w:r w:rsidRPr="000E3004">
        <w:rPr>
          <w:spacing w:val="1"/>
        </w:rPr>
        <w:t xml:space="preserve"> </w:t>
      </w:r>
      <w:r w:rsidRPr="000E3004">
        <w:t>öğrenci</w:t>
      </w:r>
      <w:r w:rsidRPr="000E3004">
        <w:rPr>
          <w:spacing w:val="8"/>
        </w:rPr>
        <w:t xml:space="preserve"> </w:t>
      </w:r>
      <w:r w:rsidRPr="000E3004">
        <w:t>laboratuvarlarında</w:t>
      </w:r>
      <w:r w:rsidRPr="000E3004">
        <w:rPr>
          <w:spacing w:val="1"/>
        </w:rPr>
        <w:t xml:space="preserve"> </w:t>
      </w:r>
      <w:r w:rsidRPr="000E3004">
        <w:t>gerekli</w:t>
      </w:r>
      <w:r w:rsidRPr="000E3004">
        <w:rPr>
          <w:spacing w:val="8"/>
        </w:rPr>
        <w:t xml:space="preserve"> </w:t>
      </w:r>
      <w:r w:rsidRPr="000E3004">
        <w:t>güvenlik</w:t>
      </w:r>
      <w:r w:rsidRPr="000E3004">
        <w:rPr>
          <w:spacing w:val="-1"/>
        </w:rPr>
        <w:t xml:space="preserve"> </w:t>
      </w:r>
      <w:r w:rsidRPr="000E3004">
        <w:t>önlemleri</w:t>
      </w:r>
      <w:r w:rsidRPr="000E3004">
        <w:rPr>
          <w:spacing w:val="8"/>
        </w:rPr>
        <w:t xml:space="preserve"> </w:t>
      </w:r>
      <w:r w:rsidRPr="000E3004">
        <w:t>alınmış</w:t>
      </w:r>
      <w:r w:rsidRPr="000E3004">
        <w:rPr>
          <w:spacing w:val="4"/>
        </w:rPr>
        <w:t xml:space="preserve"> </w:t>
      </w:r>
      <w:r w:rsidRPr="000E3004">
        <w:t>olmalıdır.</w:t>
      </w:r>
    </w:p>
    <w:p w14:paraId="36A9B58E" w14:textId="00FD2C93" w:rsidR="007A7D0E" w:rsidRPr="002824F3" w:rsidRDefault="002824F3" w:rsidP="006827FA">
      <w:pPr>
        <w:pStyle w:val="Balk1"/>
      </w:pPr>
      <w:r>
        <w:t>Ö</w:t>
      </w:r>
      <w:r w:rsidRPr="002824F3">
        <w:t>ğretim ortamında ve öğrenci laboratuvarlarında gerekli güvenlik önlemleri alınmaya çalışılmaktadır. Bina çerinde bulunan asansör engelli öğre</w:t>
      </w:r>
      <w:r>
        <w:t>n</w:t>
      </w:r>
      <w:r w:rsidRPr="002824F3">
        <w:t>cilerim</w:t>
      </w:r>
      <w:r>
        <w:t>i</w:t>
      </w:r>
      <w:r w:rsidRPr="002824F3">
        <w:t>zin kullanımına açıktır.</w:t>
      </w:r>
    </w:p>
    <w:p w14:paraId="48F5B982" w14:textId="77777777" w:rsidR="007A7D0E" w:rsidRDefault="007A7D0E" w:rsidP="006827FA">
      <w:pPr>
        <w:pStyle w:val="Balk1"/>
      </w:pPr>
    </w:p>
    <w:p w14:paraId="3F48B917" w14:textId="77777777" w:rsidR="007A7D0E" w:rsidRDefault="007A7D0E" w:rsidP="007A7D0E">
      <w:pPr>
        <w:pStyle w:val="GvdeMetni"/>
        <w:rPr>
          <w:b/>
          <w:i/>
          <w:u w:val="single"/>
        </w:rPr>
      </w:pPr>
      <w:r w:rsidRPr="005648F4">
        <w:rPr>
          <w:b/>
          <w:i/>
          <w:u w:val="single"/>
        </w:rPr>
        <w:t>Kanıtlar</w:t>
      </w:r>
    </w:p>
    <w:p w14:paraId="7F0E9BE4" w14:textId="77777777" w:rsidR="007A7D0E" w:rsidRDefault="007A7D0E" w:rsidP="006827FA">
      <w:pPr>
        <w:pStyle w:val="Balk1"/>
      </w:pPr>
    </w:p>
    <w:p w14:paraId="2C314E61" w14:textId="77777777" w:rsidR="007A7D0E" w:rsidRDefault="007A7D0E" w:rsidP="006827FA">
      <w:pPr>
        <w:pStyle w:val="Balk1"/>
      </w:pPr>
    </w:p>
    <w:p w14:paraId="4BF6347F" w14:textId="77777777" w:rsidR="007A7D0E" w:rsidRDefault="007A7D0E" w:rsidP="006827FA">
      <w:pPr>
        <w:pStyle w:val="Balk1"/>
      </w:pPr>
    </w:p>
    <w:p w14:paraId="20263CBB" w14:textId="7A989E1A" w:rsidR="00214020" w:rsidRPr="000E3004" w:rsidRDefault="00214020" w:rsidP="006827FA">
      <w:pPr>
        <w:pStyle w:val="Balk1"/>
      </w:pPr>
      <w:r w:rsidRPr="000E3004">
        <w:t>8. KURUM</w:t>
      </w:r>
      <w:r w:rsidRPr="000E3004">
        <w:rPr>
          <w:spacing w:val="-1"/>
        </w:rPr>
        <w:t xml:space="preserve"> </w:t>
      </w:r>
      <w:r w:rsidRPr="000E3004">
        <w:t>DESTEĞİ</w:t>
      </w:r>
      <w:r w:rsidRPr="000E3004">
        <w:rPr>
          <w:spacing w:val="-6"/>
        </w:rPr>
        <w:t xml:space="preserve"> </w:t>
      </w:r>
      <w:r w:rsidRPr="000E3004">
        <w:t>VE</w:t>
      </w:r>
      <w:r w:rsidRPr="000E3004">
        <w:rPr>
          <w:spacing w:val="5"/>
        </w:rPr>
        <w:t xml:space="preserve"> </w:t>
      </w:r>
      <w:r w:rsidRPr="000E3004">
        <w:t>PARASAL</w:t>
      </w:r>
      <w:r w:rsidRPr="000E3004">
        <w:rPr>
          <w:spacing w:val="-3"/>
        </w:rPr>
        <w:t xml:space="preserve"> </w:t>
      </w:r>
      <w:r w:rsidRPr="000E3004">
        <w:t>KAYNAKLAR</w:t>
      </w:r>
    </w:p>
    <w:p w14:paraId="75F48E19" w14:textId="77777777" w:rsidR="00214020" w:rsidRPr="000E3004" w:rsidRDefault="00214020" w:rsidP="006827FA">
      <w:pPr>
        <w:pStyle w:val="Balk1"/>
      </w:pPr>
      <w:r w:rsidRPr="000E3004">
        <w:t>8.1. Üniversitenin idari desteği, yapıcı liderliği, parasal kaynaklar ve dağıtımında izlenen strateji, programın</w:t>
      </w:r>
      <w:r w:rsidRPr="000E3004">
        <w:rPr>
          <w:spacing w:val="-10"/>
        </w:rPr>
        <w:t xml:space="preserve"> </w:t>
      </w:r>
      <w:r w:rsidRPr="000E3004">
        <w:t>kalitesini</w:t>
      </w:r>
      <w:r w:rsidRPr="000E3004">
        <w:rPr>
          <w:spacing w:val="-1"/>
        </w:rPr>
        <w:t xml:space="preserve"> </w:t>
      </w:r>
      <w:r w:rsidRPr="000E3004">
        <w:t>ve bunun</w:t>
      </w:r>
      <w:r w:rsidRPr="000E3004">
        <w:rPr>
          <w:spacing w:val="-10"/>
        </w:rPr>
        <w:t xml:space="preserve"> </w:t>
      </w:r>
      <w:r w:rsidRPr="000E3004">
        <w:t>sürdürülebilmesini</w:t>
      </w:r>
      <w:r w:rsidRPr="000E3004">
        <w:rPr>
          <w:spacing w:val="-1"/>
        </w:rPr>
        <w:t xml:space="preserve"> </w:t>
      </w:r>
      <w:r w:rsidRPr="000E3004">
        <w:t>sağlayacak</w:t>
      </w:r>
      <w:r w:rsidRPr="000E3004">
        <w:rPr>
          <w:spacing w:val="-10"/>
        </w:rPr>
        <w:t xml:space="preserve"> </w:t>
      </w:r>
      <w:r w:rsidRPr="000E3004">
        <w:t>düzeyde olmalıdır.</w:t>
      </w:r>
    </w:p>
    <w:p w14:paraId="0D589FF5" w14:textId="77777777" w:rsidR="007A7D0E" w:rsidRDefault="007A7D0E" w:rsidP="006827FA">
      <w:pPr>
        <w:pStyle w:val="Balk1"/>
      </w:pPr>
    </w:p>
    <w:p w14:paraId="5D5E9B7B" w14:textId="7D7CC3FF" w:rsidR="007A7D0E" w:rsidRPr="00B1253D" w:rsidRDefault="00B1253D" w:rsidP="006827FA">
      <w:pPr>
        <w:pStyle w:val="Balk1"/>
      </w:pPr>
      <w:r>
        <w:t>Ü</w:t>
      </w:r>
      <w:r w:rsidRPr="00B1253D">
        <w:t>niversitenin parasal kaynaklar ve dağıtımında şeffaf bir politika izlenmektedir. Üniversitenin resmi sitesinde mali raporlar düzenli olarak paylaşılmaktadır.</w:t>
      </w:r>
    </w:p>
    <w:p w14:paraId="573A8214" w14:textId="77777777" w:rsidR="007A7D0E" w:rsidRDefault="007A7D0E" w:rsidP="007A7D0E">
      <w:pPr>
        <w:pStyle w:val="GvdeMetni"/>
        <w:rPr>
          <w:b/>
          <w:i/>
          <w:u w:val="single"/>
        </w:rPr>
      </w:pPr>
      <w:r w:rsidRPr="005648F4">
        <w:rPr>
          <w:b/>
          <w:i/>
          <w:u w:val="single"/>
        </w:rPr>
        <w:t>Kanıtlar</w:t>
      </w:r>
    </w:p>
    <w:p w14:paraId="67E495D7" w14:textId="77777777" w:rsidR="007A7D0E" w:rsidRDefault="007A7D0E" w:rsidP="006827FA">
      <w:pPr>
        <w:pStyle w:val="Balk1"/>
      </w:pPr>
    </w:p>
    <w:p w14:paraId="2D05C344" w14:textId="77777777" w:rsidR="007A7D0E" w:rsidRDefault="007A7D0E" w:rsidP="006827FA">
      <w:pPr>
        <w:pStyle w:val="Balk1"/>
      </w:pPr>
    </w:p>
    <w:p w14:paraId="7262E6BB" w14:textId="77777777" w:rsidR="007A7D0E" w:rsidRDefault="007A7D0E" w:rsidP="006827FA">
      <w:pPr>
        <w:pStyle w:val="Balk1"/>
      </w:pPr>
    </w:p>
    <w:p w14:paraId="0C52F5EB" w14:textId="5120CCF0" w:rsidR="00214020" w:rsidRPr="000E3004" w:rsidRDefault="00214020" w:rsidP="006827FA">
      <w:pPr>
        <w:pStyle w:val="Balk1"/>
      </w:pPr>
      <w:r w:rsidRPr="000E3004">
        <w:t xml:space="preserve">8.2. Kaynaklar, nitelikli bir öğretim kadrosunu çekecek, tutacak ve mesleki gelişimini sürdürmesini </w:t>
      </w:r>
      <w:r w:rsidRPr="000E3004">
        <w:rPr>
          <w:spacing w:val="-4"/>
        </w:rPr>
        <w:t>sağlayacak</w:t>
      </w:r>
      <w:r w:rsidRPr="000E3004">
        <w:rPr>
          <w:spacing w:val="-13"/>
        </w:rPr>
        <w:t xml:space="preserve"> </w:t>
      </w:r>
      <w:r w:rsidRPr="000E3004">
        <w:rPr>
          <w:spacing w:val="-4"/>
        </w:rPr>
        <w:t>yeterlilikte</w:t>
      </w:r>
      <w:r w:rsidRPr="000E3004">
        <w:rPr>
          <w:spacing w:val="-13"/>
        </w:rPr>
        <w:t xml:space="preserve"> </w:t>
      </w:r>
      <w:r w:rsidRPr="000E3004">
        <w:rPr>
          <w:spacing w:val="-4"/>
        </w:rPr>
        <w:t>olmalıdır.</w:t>
      </w:r>
    </w:p>
    <w:p w14:paraId="4597BDF7" w14:textId="795B8971" w:rsidR="007A7D0E" w:rsidRPr="00B1253D" w:rsidRDefault="00B1253D" w:rsidP="006827FA">
      <w:pPr>
        <w:pStyle w:val="Balk1"/>
      </w:pPr>
      <w:r>
        <w:t>K</w:t>
      </w:r>
      <w:r w:rsidRPr="00B1253D">
        <w:t>aynaklar, nitelikli bir öğretim kadrosunu çekecek, tutacak ve mesleki gelişimini sürdürmesini sağlayacak yeterliliktedir.</w:t>
      </w:r>
    </w:p>
    <w:p w14:paraId="7C43BB5A" w14:textId="77777777" w:rsidR="007A7D0E" w:rsidRDefault="007A7D0E" w:rsidP="007A7D0E">
      <w:pPr>
        <w:pStyle w:val="GvdeMetni"/>
        <w:rPr>
          <w:b/>
          <w:i/>
          <w:u w:val="single"/>
        </w:rPr>
      </w:pPr>
      <w:r w:rsidRPr="005648F4">
        <w:rPr>
          <w:b/>
          <w:i/>
          <w:u w:val="single"/>
        </w:rPr>
        <w:t>Kanıtlar</w:t>
      </w:r>
    </w:p>
    <w:p w14:paraId="0F786F33" w14:textId="77777777" w:rsidR="007A7D0E" w:rsidRDefault="007A7D0E" w:rsidP="006827FA">
      <w:pPr>
        <w:pStyle w:val="Balk1"/>
      </w:pPr>
    </w:p>
    <w:p w14:paraId="571FD5BE" w14:textId="77777777" w:rsidR="007A7D0E" w:rsidRDefault="007A7D0E" w:rsidP="006827FA">
      <w:pPr>
        <w:pStyle w:val="Balk1"/>
      </w:pPr>
    </w:p>
    <w:p w14:paraId="6E1D7CA5" w14:textId="77777777" w:rsidR="007A7D0E" w:rsidRDefault="007A7D0E" w:rsidP="006827FA">
      <w:pPr>
        <w:pStyle w:val="Balk1"/>
      </w:pPr>
    </w:p>
    <w:p w14:paraId="4E0184C4" w14:textId="7B57B090" w:rsidR="00214020" w:rsidRPr="000E3004" w:rsidRDefault="00214020" w:rsidP="006827FA">
      <w:pPr>
        <w:pStyle w:val="Balk1"/>
      </w:pPr>
      <w:r w:rsidRPr="000E3004">
        <w:t>8.3. Program için</w:t>
      </w:r>
      <w:r w:rsidRPr="000E3004">
        <w:rPr>
          <w:spacing w:val="-6"/>
        </w:rPr>
        <w:t xml:space="preserve"> </w:t>
      </w:r>
      <w:r w:rsidRPr="000E3004">
        <w:t>gereken</w:t>
      </w:r>
      <w:r w:rsidRPr="000E3004">
        <w:rPr>
          <w:spacing w:val="-6"/>
        </w:rPr>
        <w:t xml:space="preserve"> </w:t>
      </w:r>
      <w:r w:rsidRPr="000E3004">
        <w:t>altyapıyı temin</w:t>
      </w:r>
      <w:r w:rsidRPr="000E3004">
        <w:rPr>
          <w:spacing w:val="-6"/>
        </w:rPr>
        <w:t xml:space="preserve"> </w:t>
      </w:r>
      <w:r w:rsidRPr="000E3004">
        <w:t>etmeye, bakımını yapmaya</w:t>
      </w:r>
      <w:r w:rsidRPr="000E3004">
        <w:rPr>
          <w:spacing w:val="-4"/>
        </w:rPr>
        <w:t xml:space="preserve"> </w:t>
      </w:r>
      <w:r w:rsidRPr="000E3004">
        <w:t>ve</w:t>
      </w:r>
      <w:r w:rsidRPr="000E3004">
        <w:rPr>
          <w:spacing w:val="-4"/>
        </w:rPr>
        <w:t xml:space="preserve"> </w:t>
      </w:r>
      <w:r w:rsidRPr="000E3004">
        <w:t>işletmeye</w:t>
      </w:r>
      <w:r w:rsidRPr="000E3004">
        <w:rPr>
          <w:spacing w:val="-4"/>
        </w:rPr>
        <w:t xml:space="preserve"> </w:t>
      </w:r>
      <w:r w:rsidRPr="000E3004">
        <w:t>yetecek</w:t>
      </w:r>
      <w:r w:rsidRPr="000E3004">
        <w:rPr>
          <w:spacing w:val="-6"/>
        </w:rPr>
        <w:t xml:space="preserve"> </w:t>
      </w:r>
      <w:r w:rsidRPr="000E3004">
        <w:t>parasal kaynak</w:t>
      </w:r>
      <w:r w:rsidRPr="000E3004">
        <w:rPr>
          <w:spacing w:val="-15"/>
        </w:rPr>
        <w:t xml:space="preserve"> </w:t>
      </w:r>
      <w:r w:rsidRPr="000E3004">
        <w:t>sağlanmalıdır.</w:t>
      </w:r>
    </w:p>
    <w:p w14:paraId="37B8BDEE" w14:textId="0F005261" w:rsidR="007A7D0E" w:rsidRPr="0036576C" w:rsidRDefault="0036576C" w:rsidP="006827FA">
      <w:pPr>
        <w:pStyle w:val="Balk1"/>
      </w:pPr>
      <w:r>
        <w:t>G</w:t>
      </w:r>
      <w:r w:rsidRPr="0036576C">
        <w:t>erekli kaynaklar, üniversitenin genel bütçesi, döner sermaye, üniversite vakfı ve ulusal ve uluslararası kuruluşlarca sağlanmaktadır.</w:t>
      </w:r>
    </w:p>
    <w:p w14:paraId="431CDDFE" w14:textId="77777777" w:rsidR="007A7D0E" w:rsidRDefault="007A7D0E" w:rsidP="007A7D0E">
      <w:pPr>
        <w:pStyle w:val="GvdeMetni"/>
        <w:rPr>
          <w:b/>
          <w:i/>
          <w:u w:val="single"/>
        </w:rPr>
      </w:pPr>
      <w:r w:rsidRPr="005648F4">
        <w:rPr>
          <w:b/>
          <w:i/>
          <w:u w:val="single"/>
        </w:rPr>
        <w:t>Kanıtlar</w:t>
      </w:r>
    </w:p>
    <w:p w14:paraId="5311553C" w14:textId="77777777" w:rsidR="007A7D0E" w:rsidRDefault="007A7D0E" w:rsidP="006827FA">
      <w:pPr>
        <w:pStyle w:val="Balk1"/>
      </w:pPr>
    </w:p>
    <w:p w14:paraId="1FB15302" w14:textId="77777777" w:rsidR="007A7D0E" w:rsidRDefault="007A7D0E" w:rsidP="006827FA">
      <w:pPr>
        <w:pStyle w:val="Balk1"/>
      </w:pPr>
    </w:p>
    <w:p w14:paraId="1AB594DF" w14:textId="77777777" w:rsidR="007A7D0E" w:rsidRDefault="007A7D0E" w:rsidP="006827FA">
      <w:pPr>
        <w:pStyle w:val="Balk1"/>
      </w:pPr>
    </w:p>
    <w:p w14:paraId="159166EA" w14:textId="70CA4492" w:rsidR="00214020" w:rsidRPr="000E3004" w:rsidRDefault="00214020" w:rsidP="006827FA">
      <w:pPr>
        <w:pStyle w:val="Balk1"/>
      </w:pPr>
      <w:r w:rsidRPr="000E3004">
        <w:t>8.4. Program gereksinimlerini karşılayacak destek personeli ve kurumsal hizmetler sağlanmalıdır. Teknik</w:t>
      </w:r>
      <w:r w:rsidRPr="000E3004">
        <w:rPr>
          <w:spacing w:val="-13"/>
        </w:rPr>
        <w:t xml:space="preserve"> </w:t>
      </w:r>
      <w:r w:rsidRPr="000E3004">
        <w:t>ve</w:t>
      </w:r>
      <w:r w:rsidRPr="000E3004">
        <w:rPr>
          <w:spacing w:val="-11"/>
        </w:rPr>
        <w:t xml:space="preserve"> </w:t>
      </w:r>
      <w:r w:rsidRPr="000E3004">
        <w:t>idari</w:t>
      </w:r>
      <w:r w:rsidRPr="000E3004">
        <w:rPr>
          <w:spacing w:val="-9"/>
        </w:rPr>
        <w:t xml:space="preserve"> </w:t>
      </w:r>
      <w:r w:rsidRPr="000E3004">
        <w:t>kadrolar,</w:t>
      </w:r>
      <w:r w:rsidRPr="000E3004">
        <w:rPr>
          <w:spacing w:val="-10"/>
        </w:rPr>
        <w:t xml:space="preserve"> </w:t>
      </w:r>
      <w:r w:rsidRPr="000E3004">
        <w:t>program</w:t>
      </w:r>
      <w:r w:rsidRPr="000E3004">
        <w:rPr>
          <w:spacing w:val="-10"/>
        </w:rPr>
        <w:t xml:space="preserve"> </w:t>
      </w:r>
      <w:r w:rsidRPr="000E3004">
        <w:t>çıktılarını</w:t>
      </w:r>
      <w:r w:rsidRPr="000E3004">
        <w:rPr>
          <w:spacing w:val="-9"/>
        </w:rPr>
        <w:t xml:space="preserve"> </w:t>
      </w:r>
      <w:r w:rsidRPr="000E3004">
        <w:t>sağlamaya</w:t>
      </w:r>
      <w:r w:rsidRPr="000E3004">
        <w:rPr>
          <w:spacing w:val="-11"/>
        </w:rPr>
        <w:t xml:space="preserve"> </w:t>
      </w:r>
      <w:r w:rsidRPr="000E3004">
        <w:t>destek</w:t>
      </w:r>
      <w:r w:rsidRPr="000E3004">
        <w:rPr>
          <w:spacing w:val="-13"/>
        </w:rPr>
        <w:t xml:space="preserve"> </w:t>
      </w:r>
      <w:r w:rsidRPr="000E3004">
        <w:t>verecek</w:t>
      </w:r>
      <w:r w:rsidRPr="000E3004">
        <w:rPr>
          <w:spacing w:val="-13"/>
        </w:rPr>
        <w:t xml:space="preserve"> </w:t>
      </w:r>
      <w:r w:rsidRPr="000E3004">
        <w:t>sayı</w:t>
      </w:r>
      <w:r w:rsidRPr="000E3004">
        <w:rPr>
          <w:spacing w:val="-9"/>
        </w:rPr>
        <w:t xml:space="preserve"> </w:t>
      </w:r>
      <w:r w:rsidRPr="000E3004">
        <w:t>ve</w:t>
      </w:r>
      <w:r w:rsidRPr="000E3004">
        <w:rPr>
          <w:spacing w:val="-11"/>
        </w:rPr>
        <w:t xml:space="preserve"> </w:t>
      </w:r>
      <w:r w:rsidRPr="000E3004">
        <w:t>nitelikte</w:t>
      </w:r>
      <w:r w:rsidRPr="000E3004">
        <w:rPr>
          <w:spacing w:val="-11"/>
        </w:rPr>
        <w:t xml:space="preserve"> </w:t>
      </w:r>
      <w:r w:rsidRPr="000E3004">
        <w:t>olmalıdır.</w:t>
      </w:r>
    </w:p>
    <w:p w14:paraId="2D7BFCAF" w14:textId="77777777" w:rsidR="007A7D0E" w:rsidRPr="0036576C" w:rsidRDefault="007A7D0E" w:rsidP="006827FA">
      <w:pPr>
        <w:pStyle w:val="Balk1"/>
      </w:pPr>
    </w:p>
    <w:p w14:paraId="07774357" w14:textId="2B239FF7" w:rsidR="007A7D0E" w:rsidRPr="0036576C" w:rsidRDefault="0036576C" w:rsidP="006827FA">
      <w:pPr>
        <w:pStyle w:val="Balk1"/>
      </w:pPr>
      <w:r w:rsidRPr="0036576C">
        <w:t>Program gereksinimlerini karşılayacak destek personel ve kurumsal hizmetler yeterli düzeyde sağlanmaktadır. Ayrıca, teknik ve idari kadrolar, program çıktılarını sağlamaya destek verecek sayı ve niteliktedir. https://rtsabd.gumushane.edu.tr/tr/sayfa/%C3%B6%C4%9Fretim-%C3%BCyeleri/ https://enstitu.gumushane.edu.tr/enstitu-kurulu https://enstitu.gumushane.edu.tr/idari-persone</w:t>
      </w:r>
    </w:p>
    <w:p w14:paraId="6CCD2B13" w14:textId="77777777" w:rsidR="007A7D0E" w:rsidRDefault="007A7D0E" w:rsidP="007A7D0E">
      <w:pPr>
        <w:pStyle w:val="GvdeMetni"/>
        <w:rPr>
          <w:b/>
          <w:i/>
          <w:u w:val="single"/>
        </w:rPr>
      </w:pPr>
      <w:r w:rsidRPr="005648F4">
        <w:rPr>
          <w:b/>
          <w:i/>
          <w:u w:val="single"/>
        </w:rPr>
        <w:t>Kanıtlar</w:t>
      </w:r>
    </w:p>
    <w:p w14:paraId="2C10B59D" w14:textId="77777777" w:rsidR="007A7D0E" w:rsidRDefault="007A7D0E" w:rsidP="006827FA">
      <w:pPr>
        <w:pStyle w:val="Balk1"/>
      </w:pPr>
    </w:p>
    <w:p w14:paraId="5325D0EE" w14:textId="77777777" w:rsidR="007A7D0E" w:rsidRDefault="007A7D0E" w:rsidP="006827FA">
      <w:pPr>
        <w:pStyle w:val="Balk1"/>
      </w:pPr>
    </w:p>
    <w:p w14:paraId="11E6CE37" w14:textId="1814058E" w:rsidR="00214020" w:rsidRPr="000E3004" w:rsidRDefault="00214020" w:rsidP="006827FA">
      <w:pPr>
        <w:pStyle w:val="Balk1"/>
      </w:pPr>
      <w:r w:rsidRPr="000E3004">
        <w:t>9. ORGANİZASYON</w:t>
      </w:r>
      <w:r w:rsidRPr="000E3004">
        <w:rPr>
          <w:spacing w:val="-9"/>
        </w:rPr>
        <w:t xml:space="preserve"> </w:t>
      </w:r>
      <w:r w:rsidRPr="000E3004">
        <w:t>VE KARAR</w:t>
      </w:r>
      <w:r w:rsidRPr="000E3004">
        <w:rPr>
          <w:spacing w:val="-3"/>
        </w:rPr>
        <w:t xml:space="preserve"> </w:t>
      </w:r>
      <w:r w:rsidRPr="000E3004">
        <w:t>ALMA</w:t>
      </w:r>
      <w:r w:rsidRPr="000E3004">
        <w:rPr>
          <w:spacing w:val="-14"/>
        </w:rPr>
        <w:t xml:space="preserve"> </w:t>
      </w:r>
      <w:r w:rsidRPr="000E3004">
        <w:t>SÜREÇLERİ</w:t>
      </w:r>
    </w:p>
    <w:p w14:paraId="5E81C85B" w14:textId="77777777" w:rsidR="00214020" w:rsidRPr="000E3004" w:rsidRDefault="00214020" w:rsidP="006827FA">
      <w:pPr>
        <w:pStyle w:val="Balk1"/>
      </w:pPr>
      <w:r w:rsidRPr="000E3004">
        <w:t>9.1. Yükseköğretim kurumunun organizasyonu ile rektörlük, fakülte, bölüm ve varsa diğer alt birimlerin</w:t>
      </w:r>
      <w:r w:rsidRPr="000E3004">
        <w:rPr>
          <w:spacing w:val="-10"/>
        </w:rPr>
        <w:t xml:space="preserve"> </w:t>
      </w:r>
      <w:r w:rsidRPr="000E3004">
        <w:t>kendi</w:t>
      </w:r>
      <w:r w:rsidRPr="000E3004">
        <w:rPr>
          <w:spacing w:val="-1"/>
        </w:rPr>
        <w:t xml:space="preserve"> </w:t>
      </w:r>
      <w:r w:rsidRPr="000E3004">
        <w:t>içlerindeki</w:t>
      </w:r>
      <w:r w:rsidRPr="000E3004">
        <w:rPr>
          <w:spacing w:val="-1"/>
        </w:rPr>
        <w:t xml:space="preserve"> </w:t>
      </w:r>
      <w:r w:rsidRPr="000E3004">
        <w:t>ve aralarındaki</w:t>
      </w:r>
      <w:r w:rsidRPr="000E3004">
        <w:rPr>
          <w:spacing w:val="-1"/>
        </w:rPr>
        <w:t xml:space="preserve"> </w:t>
      </w:r>
      <w:r w:rsidRPr="000E3004">
        <w:t>tüm karar alma süreçleri, program çıktılarının gerçekleştirilmesini ve eğitim amaçlarına ulaşılmasını destekleyecek şekilde düzenlenmelidir.</w:t>
      </w:r>
    </w:p>
    <w:p w14:paraId="085F6120" w14:textId="77777777" w:rsidR="007A7D0E" w:rsidRPr="00882C20" w:rsidRDefault="007A7D0E" w:rsidP="006827FA">
      <w:pPr>
        <w:pStyle w:val="Balk1"/>
      </w:pPr>
    </w:p>
    <w:p w14:paraId="63D7995C" w14:textId="2753164A" w:rsidR="007A7D0E" w:rsidRPr="00882C20" w:rsidRDefault="00882C20" w:rsidP="006827FA">
      <w:pPr>
        <w:pStyle w:val="Balk1"/>
      </w:pPr>
      <w:r w:rsidRPr="00882C20">
        <w:t>Akademik işleyişe ilişkin karar alma süreçleri, program çıktılarının gerçekleştirilmesini ve eğitim amaçlarına ulaşmasını destekleyecek şekilde düzenlenmiştir</w:t>
      </w:r>
    </w:p>
    <w:p w14:paraId="52139B8C" w14:textId="77777777" w:rsidR="007A7D0E" w:rsidRDefault="007A7D0E" w:rsidP="007A7D0E">
      <w:pPr>
        <w:pStyle w:val="GvdeMetni"/>
        <w:rPr>
          <w:b/>
          <w:i/>
          <w:u w:val="single"/>
        </w:rPr>
      </w:pPr>
      <w:r w:rsidRPr="005648F4">
        <w:rPr>
          <w:b/>
          <w:i/>
          <w:u w:val="single"/>
        </w:rPr>
        <w:t>Kanıtlar</w:t>
      </w:r>
    </w:p>
    <w:p w14:paraId="21DE553C" w14:textId="77777777" w:rsidR="007A7D0E" w:rsidRDefault="007A7D0E" w:rsidP="006827FA">
      <w:pPr>
        <w:pStyle w:val="Balk1"/>
      </w:pPr>
    </w:p>
    <w:p w14:paraId="53FD3D2B" w14:textId="77777777" w:rsidR="007A7D0E" w:rsidRDefault="007A7D0E" w:rsidP="006827FA">
      <w:pPr>
        <w:pStyle w:val="Balk1"/>
      </w:pPr>
    </w:p>
    <w:p w14:paraId="37E472C4" w14:textId="77777777" w:rsidR="007A7D0E" w:rsidRDefault="007A7D0E" w:rsidP="006827FA">
      <w:pPr>
        <w:pStyle w:val="Balk1"/>
      </w:pPr>
    </w:p>
    <w:p w14:paraId="1E937F6D" w14:textId="35206C38" w:rsidR="00214020" w:rsidRPr="000E3004" w:rsidRDefault="00214020" w:rsidP="006827FA">
      <w:pPr>
        <w:pStyle w:val="Balk1"/>
      </w:pPr>
      <w:r w:rsidRPr="000E3004">
        <w:t>10. PROGRAMA ÖZGÜ ÖLÇÜTLER</w:t>
      </w:r>
    </w:p>
    <w:p w14:paraId="1B8C4B52" w14:textId="77777777" w:rsidR="00214020" w:rsidRPr="000E3004" w:rsidRDefault="00214020" w:rsidP="006827FA">
      <w:pPr>
        <w:pStyle w:val="Balk1"/>
      </w:pPr>
      <w:r w:rsidRPr="000E3004">
        <w:t>10.1. Programa Özgü Ölçütler sağlanmalıdır.</w:t>
      </w:r>
    </w:p>
    <w:p w14:paraId="0B6399C2" w14:textId="77777777" w:rsidR="00071146" w:rsidRPr="00AA7DD7" w:rsidRDefault="00071146" w:rsidP="006827FA">
      <w:pPr>
        <w:pStyle w:val="Balk1"/>
      </w:pPr>
      <w:r>
        <w:t>R</w:t>
      </w:r>
      <w:r w:rsidRPr="00AA7DD7">
        <w:t xml:space="preserve">adyo, Televizyon ve Sinema anabilim dalı yüksek lisans eğitiminde, programa ait ölçütler uygun ve hedeflenebilir şekilde sağlanmaktadır. </w:t>
      </w:r>
    </w:p>
    <w:p w14:paraId="502B0D20" w14:textId="77777777" w:rsidR="00071146" w:rsidRPr="00AA7DD7" w:rsidRDefault="00071146" w:rsidP="006827FA">
      <w:pPr>
        <w:pStyle w:val="Balk1"/>
      </w:pPr>
      <w:r w:rsidRPr="00AA7DD7">
        <w:t xml:space="preserve">SONUÇ </w:t>
      </w:r>
    </w:p>
    <w:p w14:paraId="25B21C97" w14:textId="1E496EE8" w:rsidR="007A7D0E" w:rsidRPr="00AA7DD7" w:rsidRDefault="00071146" w:rsidP="006827FA">
      <w:pPr>
        <w:pStyle w:val="Balk1"/>
      </w:pPr>
      <w:r w:rsidRPr="00AA7DD7">
        <w:t>SONUÇ Anabilim dalı programımızda halihazırda eğitim ve öğretim programımızın yürütülmesinde bir aksamaya sebebiyet teşkil edecek nitelikte herhangi bir problem bulunmamaktadır. Bir sorun ile karşılaşıldığında ise bölüm, enstitü ve gerekirse rektörlük ile yapılan işbirliği ve koordinasyon sayesinde çözülmeye önem verilmektedir. Bu şekilde bölümümüzün eğitim amaçlarına ve çıktılarına ulaşılması için çaba sarfedilmektedir.</w:t>
      </w:r>
    </w:p>
    <w:p w14:paraId="34EA6083" w14:textId="77777777" w:rsidR="007A7D0E" w:rsidRDefault="007A7D0E" w:rsidP="006827FA">
      <w:pPr>
        <w:pStyle w:val="Balk1"/>
      </w:pPr>
    </w:p>
    <w:p w14:paraId="4A12B767" w14:textId="77777777" w:rsidR="007A7D0E" w:rsidRDefault="007A7D0E" w:rsidP="007A7D0E">
      <w:pPr>
        <w:pStyle w:val="GvdeMetni"/>
        <w:rPr>
          <w:b/>
          <w:i/>
          <w:u w:val="single"/>
        </w:rPr>
      </w:pPr>
      <w:r w:rsidRPr="005648F4">
        <w:rPr>
          <w:b/>
          <w:i/>
          <w:u w:val="single"/>
        </w:rPr>
        <w:t>Kanıtlar</w:t>
      </w:r>
    </w:p>
    <w:p w14:paraId="7B9BAD71" w14:textId="77777777" w:rsidR="007A7D0E" w:rsidRDefault="007A7D0E" w:rsidP="006827FA">
      <w:pPr>
        <w:pStyle w:val="Balk1"/>
      </w:pPr>
    </w:p>
    <w:p w14:paraId="751F3A76" w14:textId="77777777" w:rsidR="007A7D0E" w:rsidRDefault="007A7D0E" w:rsidP="006827FA">
      <w:pPr>
        <w:pStyle w:val="Balk1"/>
      </w:pPr>
    </w:p>
    <w:p w14:paraId="20E0D76C" w14:textId="77777777" w:rsidR="00D66657" w:rsidRDefault="00D66657" w:rsidP="00D66657">
      <w:pPr>
        <w:ind w:firstLine="0"/>
      </w:pPr>
    </w:p>
    <w:sectPr w:rsidR="00D66657" w:rsidSect="00A46C61">
      <w:pgSz w:w="11900" w:h="16840"/>
      <w:pgMar w:top="1134" w:right="851" w:bottom="1134"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7B8F"/>
    <w:multiLevelType w:val="hybridMultilevel"/>
    <w:tmpl w:val="C23851A6"/>
    <w:lvl w:ilvl="0" w:tplc="BBE49494">
      <w:start w:val="1"/>
      <w:numFmt w:val="lowerLetter"/>
      <w:lvlText w:val="%1)"/>
      <w:lvlJc w:val="left"/>
      <w:pPr>
        <w:ind w:left="362" w:hanging="253"/>
      </w:pPr>
      <w:rPr>
        <w:rFonts w:ascii="Times New Roman" w:eastAsia="Times New Roman" w:hAnsi="Times New Roman" w:cs="Times New Roman" w:hint="default"/>
        <w:b w:val="0"/>
        <w:bCs w:val="0"/>
        <w:i w:val="0"/>
        <w:iCs w:val="0"/>
        <w:spacing w:val="-3"/>
        <w:w w:val="92"/>
        <w:sz w:val="27"/>
        <w:szCs w:val="27"/>
        <w:lang w:val="tr-TR" w:eastAsia="en-US" w:bidi="ar-SA"/>
      </w:rPr>
    </w:lvl>
    <w:lvl w:ilvl="1" w:tplc="613477B2">
      <w:numFmt w:val="bullet"/>
      <w:lvlText w:val="•"/>
      <w:lvlJc w:val="left"/>
      <w:pPr>
        <w:ind w:left="1396" w:hanging="253"/>
      </w:pPr>
      <w:rPr>
        <w:rFonts w:hint="default"/>
        <w:lang w:val="tr-TR" w:eastAsia="en-US" w:bidi="ar-SA"/>
      </w:rPr>
    </w:lvl>
    <w:lvl w:ilvl="2" w:tplc="4C92F4FE">
      <w:numFmt w:val="bullet"/>
      <w:lvlText w:val="•"/>
      <w:lvlJc w:val="left"/>
      <w:pPr>
        <w:ind w:left="2432" w:hanging="253"/>
      </w:pPr>
      <w:rPr>
        <w:rFonts w:hint="default"/>
        <w:lang w:val="tr-TR" w:eastAsia="en-US" w:bidi="ar-SA"/>
      </w:rPr>
    </w:lvl>
    <w:lvl w:ilvl="3" w:tplc="75E0ACFC">
      <w:numFmt w:val="bullet"/>
      <w:lvlText w:val="•"/>
      <w:lvlJc w:val="left"/>
      <w:pPr>
        <w:ind w:left="3468" w:hanging="253"/>
      </w:pPr>
      <w:rPr>
        <w:rFonts w:hint="default"/>
        <w:lang w:val="tr-TR" w:eastAsia="en-US" w:bidi="ar-SA"/>
      </w:rPr>
    </w:lvl>
    <w:lvl w:ilvl="4" w:tplc="B7328BFA">
      <w:numFmt w:val="bullet"/>
      <w:lvlText w:val="•"/>
      <w:lvlJc w:val="left"/>
      <w:pPr>
        <w:ind w:left="4504" w:hanging="253"/>
      </w:pPr>
      <w:rPr>
        <w:rFonts w:hint="default"/>
        <w:lang w:val="tr-TR" w:eastAsia="en-US" w:bidi="ar-SA"/>
      </w:rPr>
    </w:lvl>
    <w:lvl w:ilvl="5" w:tplc="7C9615B8">
      <w:numFmt w:val="bullet"/>
      <w:lvlText w:val="•"/>
      <w:lvlJc w:val="left"/>
      <w:pPr>
        <w:ind w:left="5540" w:hanging="253"/>
      </w:pPr>
      <w:rPr>
        <w:rFonts w:hint="default"/>
        <w:lang w:val="tr-TR" w:eastAsia="en-US" w:bidi="ar-SA"/>
      </w:rPr>
    </w:lvl>
    <w:lvl w:ilvl="6" w:tplc="BCE400BA">
      <w:numFmt w:val="bullet"/>
      <w:lvlText w:val="•"/>
      <w:lvlJc w:val="left"/>
      <w:pPr>
        <w:ind w:left="6576" w:hanging="253"/>
      </w:pPr>
      <w:rPr>
        <w:rFonts w:hint="default"/>
        <w:lang w:val="tr-TR" w:eastAsia="en-US" w:bidi="ar-SA"/>
      </w:rPr>
    </w:lvl>
    <w:lvl w:ilvl="7" w:tplc="5F5A904A">
      <w:numFmt w:val="bullet"/>
      <w:lvlText w:val="•"/>
      <w:lvlJc w:val="left"/>
      <w:pPr>
        <w:ind w:left="7612" w:hanging="253"/>
      </w:pPr>
      <w:rPr>
        <w:rFonts w:hint="default"/>
        <w:lang w:val="tr-TR" w:eastAsia="en-US" w:bidi="ar-SA"/>
      </w:rPr>
    </w:lvl>
    <w:lvl w:ilvl="8" w:tplc="CA4437C8">
      <w:numFmt w:val="bullet"/>
      <w:lvlText w:val="•"/>
      <w:lvlJc w:val="left"/>
      <w:pPr>
        <w:ind w:left="8648" w:hanging="253"/>
      </w:pPr>
      <w:rPr>
        <w:rFonts w:hint="default"/>
        <w:lang w:val="tr-TR" w:eastAsia="en-US" w:bidi="ar-SA"/>
      </w:rPr>
    </w:lvl>
  </w:abstractNum>
  <w:abstractNum w:abstractNumId="1" w15:restartNumberingAfterBreak="0">
    <w:nsid w:val="1E375D88"/>
    <w:multiLevelType w:val="hybridMultilevel"/>
    <w:tmpl w:val="CC54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C74CC"/>
    <w:multiLevelType w:val="hybridMultilevel"/>
    <w:tmpl w:val="5E627062"/>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 w15:restartNumberingAfterBreak="0">
    <w:nsid w:val="365812F9"/>
    <w:multiLevelType w:val="multilevel"/>
    <w:tmpl w:val="4BC07E12"/>
    <w:lvl w:ilvl="0">
      <w:numFmt w:val="decimal"/>
      <w:lvlText w:val="%1."/>
      <w:lvlJc w:val="left"/>
      <w:pPr>
        <w:ind w:left="542" w:hanging="313"/>
      </w:pPr>
      <w:rPr>
        <w:rFonts w:ascii="Times New Roman" w:eastAsia="Times New Roman" w:hAnsi="Times New Roman" w:cs="Times New Roman" w:hint="default"/>
        <w:b/>
        <w:bCs/>
        <w:i w:val="0"/>
        <w:iCs w:val="0"/>
        <w:spacing w:val="0"/>
        <w:w w:val="89"/>
        <w:sz w:val="29"/>
        <w:szCs w:val="29"/>
        <w:lang w:val="tr-TR" w:eastAsia="en-US" w:bidi="ar-SA"/>
      </w:rPr>
    </w:lvl>
    <w:lvl w:ilvl="1">
      <w:start w:val="1"/>
      <w:numFmt w:val="decimal"/>
      <w:pStyle w:val="ListeParagraf1"/>
      <w:lvlText w:val="%1.%2."/>
      <w:lvlJc w:val="left"/>
      <w:pPr>
        <w:ind w:left="734" w:hanging="505"/>
      </w:pPr>
      <w:rPr>
        <w:rFonts w:ascii="Times New Roman" w:eastAsia="Times New Roman" w:hAnsi="Times New Roman" w:cs="Times New Roman" w:hint="default"/>
        <w:b/>
        <w:bCs/>
        <w:i w:val="0"/>
        <w:iCs w:val="0"/>
        <w:spacing w:val="-5"/>
        <w:w w:val="89"/>
        <w:sz w:val="29"/>
        <w:szCs w:val="29"/>
        <w:lang w:val="tr-TR" w:eastAsia="en-US" w:bidi="ar-SA"/>
      </w:rPr>
    </w:lvl>
    <w:lvl w:ilvl="2">
      <w:numFmt w:val="bullet"/>
      <w:lvlText w:val="•"/>
      <w:lvlJc w:val="left"/>
      <w:pPr>
        <w:ind w:left="740" w:hanging="505"/>
      </w:pPr>
      <w:rPr>
        <w:rFonts w:hint="default"/>
        <w:lang w:val="tr-TR" w:eastAsia="en-US" w:bidi="ar-SA"/>
      </w:rPr>
    </w:lvl>
    <w:lvl w:ilvl="3">
      <w:numFmt w:val="bullet"/>
      <w:lvlText w:val="•"/>
      <w:lvlJc w:val="left"/>
      <w:pPr>
        <w:ind w:left="860" w:hanging="505"/>
      </w:pPr>
      <w:rPr>
        <w:rFonts w:hint="default"/>
        <w:lang w:val="tr-TR" w:eastAsia="en-US" w:bidi="ar-SA"/>
      </w:rPr>
    </w:lvl>
    <w:lvl w:ilvl="4">
      <w:numFmt w:val="bullet"/>
      <w:lvlText w:val="•"/>
      <w:lvlJc w:val="left"/>
      <w:pPr>
        <w:ind w:left="2268" w:hanging="505"/>
      </w:pPr>
      <w:rPr>
        <w:rFonts w:hint="default"/>
        <w:lang w:val="tr-TR" w:eastAsia="en-US" w:bidi="ar-SA"/>
      </w:rPr>
    </w:lvl>
    <w:lvl w:ilvl="5">
      <w:numFmt w:val="bullet"/>
      <w:lvlText w:val="•"/>
      <w:lvlJc w:val="left"/>
      <w:pPr>
        <w:ind w:left="3677" w:hanging="505"/>
      </w:pPr>
      <w:rPr>
        <w:rFonts w:hint="default"/>
        <w:lang w:val="tr-TR" w:eastAsia="en-US" w:bidi="ar-SA"/>
      </w:rPr>
    </w:lvl>
    <w:lvl w:ilvl="6">
      <w:numFmt w:val="bullet"/>
      <w:lvlText w:val="•"/>
      <w:lvlJc w:val="left"/>
      <w:pPr>
        <w:ind w:left="5085" w:hanging="505"/>
      </w:pPr>
      <w:rPr>
        <w:rFonts w:hint="default"/>
        <w:lang w:val="tr-TR" w:eastAsia="en-US" w:bidi="ar-SA"/>
      </w:rPr>
    </w:lvl>
    <w:lvl w:ilvl="7">
      <w:numFmt w:val="bullet"/>
      <w:lvlText w:val="•"/>
      <w:lvlJc w:val="left"/>
      <w:pPr>
        <w:ind w:left="6494" w:hanging="505"/>
      </w:pPr>
      <w:rPr>
        <w:rFonts w:hint="default"/>
        <w:lang w:val="tr-TR" w:eastAsia="en-US" w:bidi="ar-SA"/>
      </w:rPr>
    </w:lvl>
    <w:lvl w:ilvl="8">
      <w:numFmt w:val="bullet"/>
      <w:lvlText w:val="•"/>
      <w:lvlJc w:val="left"/>
      <w:pPr>
        <w:ind w:left="7902" w:hanging="505"/>
      </w:pPr>
      <w:rPr>
        <w:rFonts w:hint="default"/>
        <w:lang w:val="tr-TR" w:eastAsia="en-US" w:bidi="ar-SA"/>
      </w:rPr>
    </w:lvl>
  </w:abstractNum>
  <w:abstractNum w:abstractNumId="4" w15:restartNumberingAfterBreak="0">
    <w:nsid w:val="42CC4A7A"/>
    <w:multiLevelType w:val="hybridMultilevel"/>
    <w:tmpl w:val="DEE6BCD4"/>
    <w:lvl w:ilvl="0" w:tplc="041F0017">
      <w:start w:val="1"/>
      <w:numFmt w:val="lowerLetter"/>
      <w:lvlText w:val="%1)"/>
      <w:lvlJc w:val="left"/>
      <w:pPr>
        <w:ind w:left="830" w:hanging="360"/>
      </w:p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abstractNum w:abstractNumId="5" w15:restartNumberingAfterBreak="0">
    <w:nsid w:val="7C8839FB"/>
    <w:multiLevelType w:val="hybridMultilevel"/>
    <w:tmpl w:val="439E708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D9F7FE9"/>
    <w:multiLevelType w:val="hybridMultilevel"/>
    <w:tmpl w:val="CA2ED74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2A6"/>
    <w:rsid w:val="00071146"/>
    <w:rsid w:val="00094F23"/>
    <w:rsid w:val="000E3004"/>
    <w:rsid w:val="00153867"/>
    <w:rsid w:val="0017133A"/>
    <w:rsid w:val="001C60E7"/>
    <w:rsid w:val="001E2519"/>
    <w:rsid w:val="00214020"/>
    <w:rsid w:val="002229BA"/>
    <w:rsid w:val="00274424"/>
    <w:rsid w:val="00276450"/>
    <w:rsid w:val="00277B65"/>
    <w:rsid w:val="00281480"/>
    <w:rsid w:val="002824F3"/>
    <w:rsid w:val="00285AA2"/>
    <w:rsid w:val="002D744B"/>
    <w:rsid w:val="0036576C"/>
    <w:rsid w:val="00371237"/>
    <w:rsid w:val="00394EB6"/>
    <w:rsid w:val="003B60A6"/>
    <w:rsid w:val="003D445D"/>
    <w:rsid w:val="003F46B5"/>
    <w:rsid w:val="00401603"/>
    <w:rsid w:val="004040D5"/>
    <w:rsid w:val="004041C9"/>
    <w:rsid w:val="00406E26"/>
    <w:rsid w:val="0041781F"/>
    <w:rsid w:val="00425C7B"/>
    <w:rsid w:val="00426CA9"/>
    <w:rsid w:val="0046102D"/>
    <w:rsid w:val="004C103E"/>
    <w:rsid w:val="004C6AD2"/>
    <w:rsid w:val="004C74FD"/>
    <w:rsid w:val="00536B75"/>
    <w:rsid w:val="005648F4"/>
    <w:rsid w:val="00574DA2"/>
    <w:rsid w:val="005F427E"/>
    <w:rsid w:val="00645A38"/>
    <w:rsid w:val="006515D9"/>
    <w:rsid w:val="006827FA"/>
    <w:rsid w:val="006E241B"/>
    <w:rsid w:val="006E2C9D"/>
    <w:rsid w:val="006F12E8"/>
    <w:rsid w:val="007A3E19"/>
    <w:rsid w:val="007A7D0E"/>
    <w:rsid w:val="00845197"/>
    <w:rsid w:val="00882C20"/>
    <w:rsid w:val="0089315A"/>
    <w:rsid w:val="008A2375"/>
    <w:rsid w:val="008F07AB"/>
    <w:rsid w:val="009000C1"/>
    <w:rsid w:val="00900888"/>
    <w:rsid w:val="0091342B"/>
    <w:rsid w:val="00921CEC"/>
    <w:rsid w:val="00952203"/>
    <w:rsid w:val="00966B8D"/>
    <w:rsid w:val="00971CA3"/>
    <w:rsid w:val="00982141"/>
    <w:rsid w:val="009C46F9"/>
    <w:rsid w:val="00A06978"/>
    <w:rsid w:val="00A465EE"/>
    <w:rsid w:val="00A46C61"/>
    <w:rsid w:val="00A5690E"/>
    <w:rsid w:val="00A67D48"/>
    <w:rsid w:val="00A80DAF"/>
    <w:rsid w:val="00AA7DD7"/>
    <w:rsid w:val="00AC67C8"/>
    <w:rsid w:val="00AD67EA"/>
    <w:rsid w:val="00AD6FEA"/>
    <w:rsid w:val="00AE32FD"/>
    <w:rsid w:val="00AF32A6"/>
    <w:rsid w:val="00AF7BE4"/>
    <w:rsid w:val="00B1253D"/>
    <w:rsid w:val="00B2283F"/>
    <w:rsid w:val="00BE7999"/>
    <w:rsid w:val="00C13A1E"/>
    <w:rsid w:val="00C81E52"/>
    <w:rsid w:val="00CD2A70"/>
    <w:rsid w:val="00D02D0C"/>
    <w:rsid w:val="00D159B3"/>
    <w:rsid w:val="00D37597"/>
    <w:rsid w:val="00D66657"/>
    <w:rsid w:val="00D72EF2"/>
    <w:rsid w:val="00DE1E7C"/>
    <w:rsid w:val="00E559E6"/>
    <w:rsid w:val="00E6070C"/>
    <w:rsid w:val="00E82224"/>
    <w:rsid w:val="00EB0B58"/>
    <w:rsid w:val="00ED56D9"/>
    <w:rsid w:val="00ED7518"/>
    <w:rsid w:val="00F62113"/>
    <w:rsid w:val="00F719E0"/>
    <w:rsid w:val="00F83A3B"/>
    <w:rsid w:val="00F92DE9"/>
    <w:rsid w:val="00FB1072"/>
    <w:rsid w:val="00FE6112"/>
    <w:rsid w:val="00FF7D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AFD8D"/>
  <w15:chartTrackingRefBased/>
  <w15:docId w15:val="{B8783AF4-D4E3-4D3A-A413-F74BEC43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197"/>
    <w:pPr>
      <w:keepNext/>
      <w:spacing w:before="120" w:after="120" w:line="360" w:lineRule="auto"/>
      <w:ind w:firstLine="709"/>
    </w:pPr>
    <w:rPr>
      <w:rFonts w:ascii="Times New Roman" w:hAnsi="Times New Roman"/>
      <w:sz w:val="24"/>
    </w:rPr>
  </w:style>
  <w:style w:type="paragraph" w:styleId="Balk1">
    <w:name w:val="heading 1"/>
    <w:basedOn w:val="Normal"/>
    <w:link w:val="Balk1Char"/>
    <w:autoRedefine/>
    <w:uiPriority w:val="1"/>
    <w:qFormat/>
    <w:rsid w:val="006827FA"/>
    <w:pPr>
      <w:autoSpaceDE w:val="0"/>
      <w:autoSpaceDN w:val="0"/>
      <w:spacing w:before="240" w:after="0" w:line="0" w:lineRule="atLeast"/>
      <w:ind w:firstLine="0"/>
      <w:contextualSpacing/>
      <w:jc w:val="both"/>
      <w:outlineLvl w:val="0"/>
    </w:pPr>
    <w:rPr>
      <w:rFonts w:eastAsia="Times New Roman" w:cs="Times New Roman"/>
      <w:b/>
      <w:bCs/>
      <w:w w:val="90"/>
      <w:szCs w:val="29"/>
    </w:rPr>
  </w:style>
  <w:style w:type="paragraph" w:styleId="Balk2">
    <w:name w:val="heading 2"/>
    <w:basedOn w:val="Normal"/>
    <w:next w:val="Normal"/>
    <w:link w:val="Balk2Char"/>
    <w:uiPriority w:val="9"/>
    <w:unhideWhenUsed/>
    <w:qFormat/>
    <w:rsid w:val="000E3004"/>
    <w:pPr>
      <w:keepLines/>
      <w:spacing w:line="240" w:lineRule="auto"/>
      <w:ind w:firstLine="0"/>
      <w:contextualSpacing/>
      <w:outlineLvl w:val="1"/>
    </w:pPr>
    <w:rPr>
      <w:rFonts w:eastAsiaTheme="majorEastAsia" w:cstheme="majorBidi"/>
      <w:b/>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6827FA"/>
    <w:rPr>
      <w:rFonts w:ascii="Times New Roman" w:eastAsia="Times New Roman" w:hAnsi="Times New Roman" w:cs="Times New Roman"/>
      <w:b/>
      <w:bCs/>
      <w:w w:val="90"/>
      <w:sz w:val="24"/>
      <w:szCs w:val="29"/>
    </w:rPr>
  </w:style>
  <w:style w:type="numbering" w:customStyle="1" w:styleId="ListeYok1">
    <w:name w:val="Liste Yok1"/>
    <w:next w:val="ListeYok"/>
    <w:uiPriority w:val="99"/>
    <w:semiHidden/>
    <w:unhideWhenUsed/>
    <w:rsid w:val="00214020"/>
  </w:style>
  <w:style w:type="table" w:customStyle="1" w:styleId="TableNormal">
    <w:name w:val="Table Normal"/>
    <w:uiPriority w:val="2"/>
    <w:semiHidden/>
    <w:unhideWhenUsed/>
    <w:qFormat/>
    <w:rsid w:val="002140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AF7BE4"/>
    <w:pPr>
      <w:keepNext w:val="0"/>
      <w:widowControl w:val="0"/>
      <w:autoSpaceDE w:val="0"/>
      <w:autoSpaceDN w:val="0"/>
      <w:spacing w:line="240" w:lineRule="auto"/>
      <w:ind w:firstLine="0"/>
      <w:jc w:val="both"/>
    </w:pPr>
    <w:rPr>
      <w:rFonts w:eastAsia="Times New Roman" w:cs="Times New Roman"/>
      <w:szCs w:val="27"/>
    </w:rPr>
  </w:style>
  <w:style w:type="character" w:customStyle="1" w:styleId="GvdeMetniChar">
    <w:name w:val="Gövde Metni Char"/>
    <w:basedOn w:val="VarsaylanParagrafYazTipi"/>
    <w:link w:val="GvdeMetni"/>
    <w:uiPriority w:val="1"/>
    <w:rsid w:val="00AF7BE4"/>
    <w:rPr>
      <w:rFonts w:ascii="Times New Roman" w:eastAsia="Times New Roman" w:hAnsi="Times New Roman" w:cs="Times New Roman"/>
      <w:sz w:val="24"/>
      <w:szCs w:val="27"/>
    </w:rPr>
  </w:style>
  <w:style w:type="paragraph" w:styleId="KonuBal">
    <w:name w:val="Title"/>
    <w:basedOn w:val="Normal"/>
    <w:link w:val="KonuBalChar"/>
    <w:uiPriority w:val="1"/>
    <w:qFormat/>
    <w:rsid w:val="00214020"/>
    <w:pPr>
      <w:keepNext w:val="0"/>
      <w:widowControl w:val="0"/>
      <w:autoSpaceDE w:val="0"/>
      <w:autoSpaceDN w:val="0"/>
      <w:spacing w:before="0" w:after="0" w:line="240" w:lineRule="auto"/>
      <w:ind w:left="1916" w:right="2055" w:firstLine="0"/>
    </w:pPr>
    <w:rPr>
      <w:rFonts w:eastAsia="Times New Roman" w:cs="Times New Roman"/>
      <w:b/>
      <w:bCs/>
      <w:sz w:val="43"/>
      <w:szCs w:val="43"/>
    </w:rPr>
  </w:style>
  <w:style w:type="character" w:customStyle="1" w:styleId="KonuBalChar">
    <w:name w:val="Konu Başlığı Char"/>
    <w:basedOn w:val="VarsaylanParagrafYazTipi"/>
    <w:link w:val="KonuBal"/>
    <w:uiPriority w:val="1"/>
    <w:rsid w:val="00214020"/>
    <w:rPr>
      <w:rFonts w:ascii="Times New Roman" w:eastAsia="Times New Roman" w:hAnsi="Times New Roman" w:cs="Times New Roman"/>
      <w:b/>
      <w:bCs/>
      <w:sz w:val="43"/>
      <w:szCs w:val="43"/>
    </w:rPr>
  </w:style>
  <w:style w:type="paragraph" w:customStyle="1" w:styleId="ListeParagraf1">
    <w:name w:val="Liste Paragraf1"/>
    <w:basedOn w:val="Normal"/>
    <w:next w:val="GvdeMetni"/>
    <w:autoRedefine/>
    <w:uiPriority w:val="1"/>
    <w:qFormat/>
    <w:rsid w:val="00214020"/>
    <w:pPr>
      <w:keepNext w:val="0"/>
      <w:widowControl w:val="0"/>
      <w:numPr>
        <w:ilvl w:val="1"/>
        <w:numId w:val="2"/>
      </w:numPr>
      <w:tabs>
        <w:tab w:val="left" w:pos="732"/>
      </w:tabs>
      <w:autoSpaceDE w:val="0"/>
      <w:autoSpaceDN w:val="0"/>
      <w:spacing w:before="15" w:after="0" w:line="240" w:lineRule="auto"/>
      <w:ind w:left="0" w:firstLine="0"/>
      <w:contextualSpacing/>
      <w:jc w:val="both"/>
    </w:pPr>
    <w:rPr>
      <w:rFonts w:eastAsia="Times New Roman" w:cs="Times New Roman"/>
      <w:b/>
      <w:color w:val="000000"/>
      <w:spacing w:val="-8"/>
      <w:w w:val="90"/>
      <w:szCs w:val="24"/>
    </w:rPr>
  </w:style>
  <w:style w:type="paragraph" w:customStyle="1" w:styleId="TableParagraph">
    <w:name w:val="Table Paragraph"/>
    <w:basedOn w:val="Normal"/>
    <w:uiPriority w:val="1"/>
    <w:qFormat/>
    <w:rsid w:val="00214020"/>
    <w:pPr>
      <w:keepNext w:val="0"/>
      <w:widowControl w:val="0"/>
      <w:autoSpaceDE w:val="0"/>
      <w:autoSpaceDN w:val="0"/>
      <w:spacing w:before="0" w:after="0" w:line="240" w:lineRule="auto"/>
      <w:ind w:firstLine="0"/>
    </w:pPr>
    <w:rPr>
      <w:rFonts w:eastAsia="Times New Roman" w:cs="Times New Roman"/>
      <w:sz w:val="22"/>
    </w:rPr>
  </w:style>
  <w:style w:type="character" w:customStyle="1" w:styleId="ListeParagrafChar">
    <w:name w:val="Liste Paragraf Char"/>
    <w:basedOn w:val="VarsaylanParagrafYazTipi"/>
    <w:link w:val="ListeParagraf"/>
    <w:uiPriority w:val="1"/>
    <w:rsid w:val="00214020"/>
    <w:rPr>
      <w:rFonts w:ascii="Times New Roman" w:eastAsia="Times New Roman" w:hAnsi="Times New Roman" w:cs="Times New Roman"/>
      <w:b/>
      <w:color w:val="000000"/>
      <w:spacing w:val="-8"/>
      <w:w w:val="90"/>
      <w:sz w:val="24"/>
      <w:szCs w:val="24"/>
      <w:lang w:val="tr-TR"/>
    </w:rPr>
  </w:style>
  <w:style w:type="character" w:customStyle="1" w:styleId="Kpr1">
    <w:name w:val="Köprü1"/>
    <w:basedOn w:val="VarsaylanParagrafYazTipi"/>
    <w:uiPriority w:val="99"/>
    <w:unhideWhenUsed/>
    <w:rsid w:val="00214020"/>
    <w:rPr>
      <w:color w:val="0000FF"/>
      <w:u w:val="single"/>
    </w:rPr>
  </w:style>
  <w:style w:type="paragraph" w:styleId="ListeParagraf">
    <w:name w:val="List Paragraph"/>
    <w:basedOn w:val="Normal"/>
    <w:link w:val="ListeParagrafChar"/>
    <w:uiPriority w:val="34"/>
    <w:qFormat/>
    <w:rsid w:val="00214020"/>
    <w:pPr>
      <w:ind w:left="720"/>
      <w:contextualSpacing/>
    </w:pPr>
    <w:rPr>
      <w:rFonts w:eastAsia="Times New Roman" w:cs="Times New Roman"/>
      <w:b/>
      <w:color w:val="000000"/>
      <w:spacing w:val="-8"/>
      <w:w w:val="90"/>
      <w:szCs w:val="24"/>
    </w:rPr>
  </w:style>
  <w:style w:type="character" w:styleId="Kpr">
    <w:name w:val="Hyperlink"/>
    <w:basedOn w:val="VarsaylanParagrafYazTipi"/>
    <w:uiPriority w:val="99"/>
    <w:unhideWhenUsed/>
    <w:rsid w:val="00214020"/>
    <w:rPr>
      <w:color w:val="0563C1" w:themeColor="hyperlink"/>
      <w:u w:val="single"/>
    </w:rPr>
  </w:style>
  <w:style w:type="character" w:customStyle="1" w:styleId="Balk2Char">
    <w:name w:val="Başlık 2 Char"/>
    <w:basedOn w:val="VarsaylanParagrafYazTipi"/>
    <w:link w:val="Balk2"/>
    <w:uiPriority w:val="9"/>
    <w:rsid w:val="000E3004"/>
    <w:rPr>
      <w:rFonts w:ascii="Times New Roman" w:eastAsiaTheme="majorEastAsia" w:hAnsi="Times New Roman" w:cstheme="majorBidi"/>
      <w:b/>
      <w:sz w:val="24"/>
      <w:szCs w:val="26"/>
    </w:rPr>
  </w:style>
  <w:style w:type="character" w:styleId="zlenenKpr">
    <w:name w:val="FollowedHyperlink"/>
    <w:basedOn w:val="VarsaylanParagrafYazTipi"/>
    <w:uiPriority w:val="99"/>
    <w:semiHidden/>
    <w:unhideWhenUsed/>
    <w:rsid w:val="00AF7BE4"/>
    <w:rPr>
      <w:color w:val="954F72" w:themeColor="followedHyperlink"/>
      <w:u w:val="single"/>
    </w:rPr>
  </w:style>
  <w:style w:type="table" w:styleId="TabloKlavuzu">
    <w:name w:val="Table Grid"/>
    <w:basedOn w:val="NormalTablo"/>
    <w:uiPriority w:val="39"/>
    <w:rsid w:val="00BE7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4C6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utuphane.gumushane.edu.tr/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syaltesisler.gumushane.edu.tr/tr/" TargetMode="External"/><Relationship Id="rId5" Type="http://schemas.openxmlformats.org/officeDocument/2006/relationships/hyperlink" Target="https://www.resmigazete.gov.tr/eskiler/2022/04/20220430-4.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12</Pages>
  <Words>3658</Words>
  <Characters>20856</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sinan çelik</cp:lastModifiedBy>
  <cp:revision>58</cp:revision>
  <cp:lastPrinted>2024-03-21T11:42:00Z</cp:lastPrinted>
  <dcterms:created xsi:type="dcterms:W3CDTF">2025-04-17T08:38:00Z</dcterms:created>
  <dcterms:modified xsi:type="dcterms:W3CDTF">2025-05-05T11:16:00Z</dcterms:modified>
</cp:coreProperties>
</file>